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5E4F" w14:textId="3BFA2ACA" w:rsidR="003E3EE8" w:rsidRPr="0083418F" w:rsidRDefault="003E3EE8">
      <w:pPr>
        <w:rPr>
          <w:b/>
          <w:bCs/>
          <w:sz w:val="28"/>
          <w:szCs w:val="28"/>
          <w:lang w:val="en-GB"/>
        </w:rPr>
      </w:pPr>
      <w:r w:rsidRPr="0083418F">
        <w:rPr>
          <w:b/>
          <w:bCs/>
          <w:sz w:val="28"/>
          <w:szCs w:val="28"/>
          <w:lang w:val="en-GB"/>
        </w:rPr>
        <w:t xml:space="preserve">Reduce to the max – </w:t>
      </w:r>
      <w:bookmarkStart w:id="0" w:name="_Hlk158117350"/>
      <w:r w:rsidRPr="0083418F">
        <w:rPr>
          <w:b/>
          <w:bCs/>
          <w:sz w:val="28"/>
          <w:szCs w:val="28"/>
          <w:lang w:val="en-GB"/>
        </w:rPr>
        <w:t>LAB in a DROP®</w:t>
      </w:r>
      <w:bookmarkEnd w:id="0"/>
      <w:r w:rsidRPr="0083418F">
        <w:rPr>
          <w:b/>
          <w:bCs/>
          <w:sz w:val="28"/>
          <w:szCs w:val="28"/>
          <w:lang w:val="en-GB"/>
        </w:rPr>
        <w:t xml:space="preserve"> </w:t>
      </w:r>
    </w:p>
    <w:p w14:paraId="7181FE2F" w14:textId="77777777" w:rsidR="0013657F" w:rsidRDefault="0013657F">
      <w:pPr>
        <w:rPr>
          <w:lang w:val="en-GB"/>
        </w:rPr>
      </w:pPr>
      <w:bookmarkStart w:id="1" w:name="_Hlk156242582"/>
    </w:p>
    <w:p w14:paraId="37DEECED" w14:textId="77777777" w:rsidR="000F2431" w:rsidRDefault="000F2431">
      <w:pPr>
        <w:rPr>
          <w:lang w:val="en-GB"/>
        </w:rPr>
      </w:pPr>
    </w:p>
    <w:p w14:paraId="6882B8FD" w14:textId="77777777" w:rsidR="00A96B1C" w:rsidRPr="007114ED" w:rsidRDefault="00A96B1C">
      <w:pPr>
        <w:rPr>
          <w:lang w:val="en-GB"/>
        </w:rPr>
      </w:pPr>
    </w:p>
    <w:p w14:paraId="0796C548" w14:textId="009C6A03" w:rsidR="00A96B1C" w:rsidRDefault="00735D05" w:rsidP="0013657F">
      <w:r>
        <w:t xml:space="preserve">Reaktionen </w:t>
      </w:r>
      <w:r w:rsidR="00FA2449">
        <w:t xml:space="preserve">in </w:t>
      </w:r>
      <w:r w:rsidR="001163C3">
        <w:t xml:space="preserve">(Wasser-) </w:t>
      </w:r>
      <w:r w:rsidR="00FA2449">
        <w:t xml:space="preserve">Tropfen </w:t>
      </w:r>
      <w:r w:rsidR="004B0618">
        <w:t xml:space="preserve">können </w:t>
      </w:r>
      <w:r w:rsidR="00B1658D">
        <w:t xml:space="preserve">von Schülerinnen und Schülern </w:t>
      </w:r>
      <w:r w:rsidR="001163C3">
        <w:t>einzeln,</w:t>
      </w:r>
      <w:r w:rsidR="004B0618">
        <w:t xml:space="preserve"> sicher und schnell</w:t>
      </w:r>
      <w:r w:rsidR="009479DD">
        <w:t xml:space="preserve"> mit wenig Chemikalien</w:t>
      </w:r>
      <w:r w:rsidR="004B0618">
        <w:t xml:space="preserve"> durchgeführt </w:t>
      </w:r>
      <w:r w:rsidR="00B1658D">
        <w:t>und</w:t>
      </w:r>
      <w:r w:rsidR="004B0618">
        <w:t xml:space="preserve"> </w:t>
      </w:r>
      <w:r w:rsidR="0013657F">
        <w:t>unmittelbar</w:t>
      </w:r>
      <w:r w:rsidR="00FA2449">
        <w:t xml:space="preserve"> </w:t>
      </w:r>
      <w:r w:rsidR="00B95B88">
        <w:t>im</w:t>
      </w:r>
      <w:r w:rsidR="00FA2449">
        <w:t xml:space="preserve"> natürliche</w:t>
      </w:r>
      <w:r w:rsidR="00B95B88">
        <w:t xml:space="preserve">n </w:t>
      </w:r>
      <w:r w:rsidR="00FA2449">
        <w:t xml:space="preserve">Lupeneffekt </w:t>
      </w:r>
      <w:r w:rsidR="001163C3">
        <w:t>betrachtet</w:t>
      </w:r>
      <w:r w:rsidR="00FA2449">
        <w:t xml:space="preserve"> wer</w:t>
      </w:r>
      <w:r w:rsidR="009479DD">
        <w:softHyphen/>
      </w:r>
      <w:r w:rsidR="00FA2449">
        <w:t>den.</w:t>
      </w:r>
    </w:p>
    <w:p w14:paraId="2F2B462C" w14:textId="77777777" w:rsidR="00A96B1C" w:rsidRDefault="00A96B1C" w:rsidP="0013657F"/>
    <w:p w14:paraId="5703A196" w14:textId="27F76D34" w:rsidR="00A96B1C" w:rsidRDefault="00B1658D" w:rsidP="0013657F">
      <w:r>
        <w:t>Die Tropfen liegen</w:t>
      </w:r>
      <w:r w:rsidRPr="00B1658D">
        <w:t xml:space="preserve"> </w:t>
      </w:r>
      <w:r>
        <w:t>bei</w:t>
      </w:r>
      <w:r w:rsidR="001D30A6">
        <w:t xml:space="preserve"> der Experimentiertechnik </w:t>
      </w:r>
      <w:r w:rsidR="00BA4A76">
        <w:t>«</w:t>
      </w:r>
      <w:hyperlink r:id="rId8" w:history="1">
        <w:r w:rsidRPr="001163C3">
          <w:rPr>
            <w:rStyle w:val="Hyperlink"/>
          </w:rPr>
          <w:t>LAB in a DROP®</w:t>
        </w:r>
      </w:hyperlink>
      <w:r w:rsidR="00BA4A76">
        <w:rPr>
          <w:rStyle w:val="Hyperlink"/>
        </w:rPr>
        <w:t>»</w:t>
      </w:r>
      <w:r>
        <w:t xml:space="preserve"> von </w:t>
      </w:r>
      <w:r w:rsidRPr="001163C3">
        <w:t>Stephan Matussek</w:t>
      </w:r>
      <w:r>
        <w:t>, Hamburg, in</w:t>
      </w:r>
      <w:r w:rsidRPr="00EE5A6B">
        <w:t xml:space="preserve"> Reaktionsfeldern, welche aus einer hydrophoben Beschichtung eines Diagnostikobjektträgers ausgespart wurden</w:t>
      </w:r>
      <w:r>
        <w:t xml:space="preserve">. </w:t>
      </w:r>
      <w:r w:rsidR="009479DD">
        <w:t>D</w:t>
      </w:r>
      <w:r>
        <w:t xml:space="preserve">ie </w:t>
      </w:r>
      <w:r w:rsidR="0055242E">
        <w:t>Schülera</w:t>
      </w:r>
      <w:r>
        <w:t xml:space="preserve">rbeit </w:t>
      </w:r>
      <w:r w:rsidR="0055242E">
        <w:t>(</w:t>
      </w:r>
      <w:r>
        <w:t xml:space="preserve">Logistik, </w:t>
      </w:r>
      <w:r w:rsidR="0055242E">
        <w:t xml:space="preserve">Experiment, </w:t>
      </w:r>
      <w:r>
        <w:t xml:space="preserve">Entsorgung </w:t>
      </w:r>
      <w:r w:rsidR="0055242E">
        <w:t>Auswertung) kann</w:t>
      </w:r>
      <w:r>
        <w:t xml:space="preserve"> </w:t>
      </w:r>
      <w:r w:rsidR="001163C3">
        <w:t>mit Rollen</w:t>
      </w:r>
      <w:r w:rsidR="001D30A6">
        <w:t>zuweisungen</w:t>
      </w:r>
      <w:r w:rsidR="001163C3">
        <w:t xml:space="preserve"> wie Forschungsleitung,</w:t>
      </w:r>
      <w:r>
        <w:t xml:space="preserve"> </w:t>
      </w:r>
      <w:r w:rsidR="001163C3">
        <w:t>Materialverantwortung und Kommunikation</w:t>
      </w:r>
      <w:r w:rsidR="0055242E">
        <w:t xml:space="preserve"> organisiert werden</w:t>
      </w:r>
      <w:r w:rsidR="001163C3">
        <w:t>.</w:t>
      </w:r>
      <w:r w:rsidR="00A96B1C">
        <w:t xml:space="preserve"> </w:t>
      </w:r>
      <w:r w:rsidR="001163C3" w:rsidRPr="00EE5A6B">
        <w:t>Festkörper</w:t>
      </w:r>
      <w:r w:rsidR="001163C3">
        <w:t xml:space="preserve">reaktionen </w:t>
      </w:r>
      <w:r w:rsidR="0055242E">
        <w:t>werden</w:t>
      </w:r>
      <w:r w:rsidR="001163C3">
        <w:t xml:space="preserve"> </w:t>
      </w:r>
      <w:r w:rsidR="001163C3" w:rsidRPr="00EE5A6B">
        <w:t xml:space="preserve">in </w:t>
      </w:r>
      <w:r w:rsidR="001D30A6" w:rsidRPr="00EE5A6B">
        <w:t>Hämatokrit-Röhrch</w:t>
      </w:r>
      <w:r w:rsidR="001D30A6">
        <w:t xml:space="preserve">en, das sind </w:t>
      </w:r>
      <w:r w:rsidR="00A96B1C">
        <w:t xml:space="preserve">Kapillarröhrchen </w:t>
      </w:r>
      <w:r w:rsidR="000E54A0">
        <w:t xml:space="preserve">mit </w:t>
      </w:r>
      <w:r w:rsidR="001D30A6">
        <w:t xml:space="preserve">einem </w:t>
      </w:r>
      <w:r w:rsidR="000E54A0" w:rsidRPr="00EE5A6B">
        <w:t>Innen-</w:t>
      </w:r>
      <w:r w:rsidR="000E54A0" w:rsidRPr="00603DC0">
        <w:sym w:font="Symbol" w:char="F0C6"/>
      </w:r>
      <w:r w:rsidR="000E54A0" w:rsidRPr="00EE5A6B">
        <w:t xml:space="preserve"> </w:t>
      </w:r>
      <w:r w:rsidR="001D30A6">
        <w:t xml:space="preserve">von </w:t>
      </w:r>
      <w:r w:rsidR="000E54A0" w:rsidRPr="00EE5A6B">
        <w:t>1.1 mm</w:t>
      </w:r>
      <w:r w:rsidR="000E54A0">
        <w:t xml:space="preserve"> </w:t>
      </w:r>
      <w:r w:rsidR="001163C3">
        <w:t xml:space="preserve">durchgeführt. </w:t>
      </w:r>
    </w:p>
    <w:p w14:paraId="5622E445" w14:textId="77777777" w:rsidR="00A96B1C" w:rsidRDefault="00A96B1C" w:rsidP="0013657F"/>
    <w:p w14:paraId="58EF1071" w14:textId="0597068D" w:rsidR="001D30A6" w:rsidRDefault="001163C3" w:rsidP="0013657F">
      <w:r w:rsidRPr="001163C3">
        <w:t>Stephan Matussek</w:t>
      </w:r>
      <w:r w:rsidR="004B0618" w:rsidRPr="00BC4DB9">
        <w:t xml:space="preserve"> </w:t>
      </w:r>
      <w:r w:rsidR="009479DD">
        <w:t>zeigt seine vielen Anwen</w:t>
      </w:r>
      <w:r w:rsidR="00A96B1C">
        <w:t>d</w:t>
      </w:r>
      <w:r w:rsidR="009479DD">
        <w:t xml:space="preserve">ungen </w:t>
      </w:r>
      <w:r w:rsidR="004B0618" w:rsidRPr="00BC4DB9">
        <w:t>am Zentralkurs Chemie</w:t>
      </w:r>
      <w:r w:rsidR="007C6894">
        <w:t xml:space="preserve"> zwischen </w:t>
      </w:r>
      <w:r w:rsidR="004B0618" w:rsidRPr="00BC4DB9">
        <w:t xml:space="preserve">9.-11. Okt. </w:t>
      </w:r>
      <w:r w:rsidR="007C6894">
        <w:t>20</w:t>
      </w:r>
      <w:r w:rsidR="004B0618" w:rsidRPr="00BC4DB9">
        <w:t xml:space="preserve">24 in Winterthur und am 14. Jan. </w:t>
      </w:r>
      <w:r w:rsidR="007C6894">
        <w:t>20</w:t>
      </w:r>
      <w:r w:rsidR="004B0618" w:rsidRPr="00BC4DB9">
        <w:t>25 an der PHBern.</w:t>
      </w:r>
      <w:r>
        <w:t xml:space="preserve"> </w:t>
      </w:r>
    </w:p>
    <w:p w14:paraId="0C745354" w14:textId="77777777" w:rsidR="001D30A6" w:rsidRDefault="001D30A6" w:rsidP="0013657F"/>
    <w:p w14:paraId="6CE4DB0D" w14:textId="6D0E6319" w:rsidR="00A96B1C" w:rsidRDefault="001163C3" w:rsidP="0013657F">
      <w:r>
        <w:t>Hier</w:t>
      </w:r>
      <w:r w:rsidR="00BA4A76">
        <w:t xml:space="preserve"> ein Experiment von Stephan Matussek (2.) und andere</w:t>
      </w:r>
      <w:r>
        <w:t xml:space="preserve"> aus meinem Unterricht</w:t>
      </w:r>
      <w:r w:rsidR="00BA4A76">
        <w:t xml:space="preserve"> mit dieser Technik</w:t>
      </w:r>
      <w:r w:rsidR="009479DD">
        <w:t>:</w:t>
      </w:r>
    </w:p>
    <w:p w14:paraId="3EC01CA4" w14:textId="77777777" w:rsidR="00A96B1C" w:rsidRDefault="00A96B1C" w:rsidP="0013657F"/>
    <w:p w14:paraId="00EC3E3B" w14:textId="77777777" w:rsidR="00A96B1C" w:rsidRDefault="00A96B1C" w:rsidP="0013657F"/>
    <w:p w14:paraId="4AE88588" w14:textId="77777777" w:rsidR="001D30A6" w:rsidRDefault="001D30A6" w:rsidP="0013657F"/>
    <w:p w14:paraId="2252968C" w14:textId="4F720C99" w:rsidR="0013657F" w:rsidRPr="00DE1F27" w:rsidRDefault="0013657F" w:rsidP="0013657F">
      <w:pPr>
        <w:pStyle w:val="Listenabsatz"/>
        <w:numPr>
          <w:ilvl w:val="0"/>
          <w:numId w:val="1"/>
        </w:numPr>
        <w:ind w:left="567" w:hanging="567"/>
        <w:rPr>
          <w:b/>
          <w:bCs/>
        </w:rPr>
      </w:pPr>
      <w:r w:rsidRPr="00D53D68">
        <w:rPr>
          <w:b/>
          <w:bCs/>
        </w:rPr>
        <w:t>Rot</w:t>
      </w:r>
      <w:r>
        <w:rPr>
          <w:b/>
          <w:bCs/>
        </w:rPr>
        <w:t>k</w:t>
      </w:r>
      <w:r w:rsidRPr="00D53D68">
        <w:rPr>
          <w:b/>
          <w:bCs/>
        </w:rPr>
        <w:t>ohlsaft</w:t>
      </w:r>
      <w:r w:rsidR="00B95B88">
        <w:rPr>
          <w:b/>
          <w:bCs/>
        </w:rPr>
        <w:t xml:space="preserve"> als pH-Indikator</w:t>
      </w:r>
      <w:r>
        <w:rPr>
          <w:b/>
          <w:bCs/>
        </w:rPr>
        <w:t xml:space="preserve"> </w:t>
      </w:r>
      <w:r w:rsidR="00DC509E">
        <w:rPr>
          <w:b/>
          <w:bCs/>
        </w:rPr>
        <w:t xml:space="preserve">– Farbpalette </w:t>
      </w:r>
    </w:p>
    <w:p w14:paraId="5566449C" w14:textId="58B71541" w:rsidR="0013657F" w:rsidRDefault="00DA7435" w:rsidP="0013657F">
      <w:pPr>
        <w:pStyle w:val="Listenabsatz"/>
        <w:ind w:left="567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FE8649D" wp14:editId="634CDF65">
            <wp:simplePos x="0" y="0"/>
            <wp:positionH relativeFrom="column">
              <wp:posOffset>379404</wp:posOffset>
            </wp:positionH>
            <wp:positionV relativeFrom="paragraph">
              <wp:posOffset>2167046</wp:posOffset>
            </wp:positionV>
            <wp:extent cx="2621280" cy="1115695"/>
            <wp:effectExtent l="0" t="0" r="7620" b="8255"/>
            <wp:wrapSquare wrapText="bothSides"/>
            <wp:docPr id="1646068430" name="Grafik 1" descr="Ein Bild, das lila, Kunst, Pal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68430" name="Grafik 1" descr="Ein Bild, das lila, Kunst, Palett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57F" w:rsidRPr="00A96B1C">
        <w:br/>
      </w:r>
      <w:r w:rsidR="0013657F" w:rsidRPr="00DE1F27">
        <w:t xml:space="preserve">Der Farbstoff Anthocyan in Rotkohlsaft reagiert durch Farbänderungen auf </w:t>
      </w:r>
      <w:r w:rsidR="00735D05">
        <w:t xml:space="preserve">die Konzentration von </w:t>
      </w:r>
      <w:r w:rsidR="0013657F" w:rsidRPr="00DE1F27">
        <w:t>Oxonium-</w:t>
      </w:r>
      <w:r w:rsidR="00735D05">
        <w:t xml:space="preserve"> und </w:t>
      </w:r>
      <w:r w:rsidR="00735D05" w:rsidRPr="00DE1F27">
        <w:t>Hydroxid-</w:t>
      </w:r>
      <w:r w:rsidR="0013657F" w:rsidRPr="00DE1F27">
        <w:t xml:space="preserve">Ionen, ist also ein pH-Indikator und zeigt den pH-Wert an. </w:t>
      </w:r>
      <w:r w:rsidR="0013657F" w:rsidRPr="00DE1F27">
        <w:br/>
        <w:t xml:space="preserve">Gib je einen Tropfen </w:t>
      </w:r>
      <w:r w:rsidR="0013657F" w:rsidRPr="00DE1F27">
        <w:rPr>
          <w:b/>
          <w:bCs/>
        </w:rPr>
        <w:t>Rotkohlsaft auf die Felder 1-6</w:t>
      </w:r>
      <w:r w:rsidR="0013657F" w:rsidRPr="00DE1F27">
        <w:t xml:space="preserve"> und auf </w:t>
      </w:r>
      <w:r w:rsidR="0013657F" w:rsidRPr="00DE1F27">
        <w:br/>
      </w:r>
      <w:r w:rsidR="0013657F" w:rsidRPr="00DE1F27">
        <w:rPr>
          <w:b/>
          <w:bCs/>
        </w:rPr>
        <w:t>Feld 12</w:t>
      </w:r>
      <w:r w:rsidR="0013657F" w:rsidRPr="00DE1F27">
        <w:t xml:space="preserve">: einen Tropfen </w:t>
      </w:r>
      <w:r w:rsidR="0013657F" w:rsidRPr="00DE1F27">
        <w:rPr>
          <w:b/>
          <w:bCs/>
        </w:rPr>
        <w:t>Salzsäure</w:t>
      </w:r>
      <w:r w:rsidR="0013657F" w:rsidRPr="00DE1F27">
        <w:t xml:space="preserve"> </w:t>
      </w:r>
      <w:r w:rsidR="0013657F" w:rsidRPr="00DE1F27">
        <w:rPr>
          <w:b/>
          <w:bCs/>
        </w:rPr>
        <w:t>HCl aq</w:t>
      </w:r>
      <w:r w:rsidR="0013657F" w:rsidRPr="00DE1F27">
        <w:br/>
      </w:r>
      <w:r w:rsidR="0013657F" w:rsidRPr="00DE1F27">
        <w:rPr>
          <w:b/>
          <w:bCs/>
        </w:rPr>
        <w:t>Feld 11</w:t>
      </w:r>
      <w:r w:rsidR="0013657F" w:rsidRPr="00DE1F27">
        <w:t xml:space="preserve">: einen Kristall </w:t>
      </w:r>
      <w:r w:rsidR="0013657F" w:rsidRPr="00DE1F27">
        <w:rPr>
          <w:b/>
          <w:bCs/>
        </w:rPr>
        <w:t>Zitronensäure</w:t>
      </w:r>
      <w:r w:rsidR="0013657F" w:rsidRPr="00DE1F27">
        <w:br/>
      </w:r>
      <w:r w:rsidR="0013657F" w:rsidRPr="00DE1F27">
        <w:rPr>
          <w:b/>
          <w:bCs/>
        </w:rPr>
        <w:t>Feld 10</w:t>
      </w:r>
      <w:r w:rsidR="0013657F" w:rsidRPr="00DE1F27">
        <w:t xml:space="preserve">: wenige </w:t>
      </w:r>
      <w:r w:rsidR="0013657F" w:rsidRPr="00DE1F27">
        <w:rPr>
          <w:b/>
          <w:bCs/>
        </w:rPr>
        <w:t>Ammoniumchlorid</w:t>
      </w:r>
      <w:r w:rsidR="0013657F" w:rsidRPr="00DE1F27">
        <w:t xml:space="preserve">-Körnchen </w:t>
      </w:r>
      <w:r w:rsidR="0013657F" w:rsidRPr="00DE1F27">
        <w:rPr>
          <w:b/>
          <w:bCs/>
        </w:rPr>
        <w:t>NH</w:t>
      </w:r>
      <w:r w:rsidR="0013657F" w:rsidRPr="00DE1F27">
        <w:rPr>
          <w:b/>
          <w:bCs/>
          <w:vertAlign w:val="subscript"/>
        </w:rPr>
        <w:t>4</w:t>
      </w:r>
      <w:r w:rsidR="0013657F" w:rsidRPr="00DE1F27">
        <w:rPr>
          <w:b/>
          <w:bCs/>
        </w:rPr>
        <w:t>Cl</w:t>
      </w:r>
      <w:r w:rsidR="0013657F" w:rsidRPr="00DE1F27">
        <w:t xml:space="preserve"> (Ammonium ist eine schwache Säure)</w:t>
      </w:r>
      <w:r w:rsidR="0013657F" w:rsidRPr="00DE1F27">
        <w:br/>
      </w:r>
      <w:r w:rsidR="0013657F" w:rsidRPr="00DE1F27">
        <w:rPr>
          <w:b/>
          <w:bCs/>
        </w:rPr>
        <w:t>Feld 9</w:t>
      </w:r>
      <w:r w:rsidR="0013657F" w:rsidRPr="00DE1F27">
        <w:t xml:space="preserve">: wenige </w:t>
      </w:r>
      <w:r w:rsidR="0013657F" w:rsidRPr="00DE1F27">
        <w:rPr>
          <w:b/>
          <w:bCs/>
        </w:rPr>
        <w:t>Natron</w:t>
      </w:r>
      <w:r w:rsidR="0013657F" w:rsidRPr="00DE1F27">
        <w:t xml:space="preserve">-Körnchen </w:t>
      </w:r>
      <w:r w:rsidR="0013657F" w:rsidRPr="00DE1F27">
        <w:rPr>
          <w:b/>
          <w:bCs/>
        </w:rPr>
        <w:t>NaHCO</w:t>
      </w:r>
      <w:r w:rsidR="0013657F" w:rsidRPr="00DE1F27">
        <w:rPr>
          <w:b/>
          <w:bCs/>
          <w:vertAlign w:val="subscript"/>
        </w:rPr>
        <w:t>3</w:t>
      </w:r>
      <w:r w:rsidR="0013657F" w:rsidRPr="00DE1F27">
        <w:t xml:space="preserve"> (Hydrogencarbonat ist eine schwache Base)</w:t>
      </w:r>
      <w:r w:rsidR="0013657F" w:rsidRPr="00DE1F27">
        <w:br/>
      </w:r>
      <w:r w:rsidR="0013657F" w:rsidRPr="00DE1F27">
        <w:rPr>
          <w:b/>
          <w:bCs/>
        </w:rPr>
        <w:t>Feld 8</w:t>
      </w:r>
      <w:r w:rsidR="0013657F" w:rsidRPr="00DE1F27">
        <w:t xml:space="preserve">: wenige </w:t>
      </w:r>
      <w:r w:rsidR="0013657F" w:rsidRPr="00DE1F27">
        <w:rPr>
          <w:b/>
          <w:bCs/>
        </w:rPr>
        <w:t>Soda</w:t>
      </w:r>
      <w:r w:rsidR="0013657F" w:rsidRPr="00DE1F27">
        <w:t xml:space="preserve">-Körnchen </w:t>
      </w:r>
      <w:r w:rsidR="0013657F" w:rsidRPr="00DE1F27">
        <w:rPr>
          <w:b/>
          <w:bCs/>
        </w:rPr>
        <w:t>Na</w:t>
      </w:r>
      <w:r w:rsidR="0013657F" w:rsidRPr="00DE1F27">
        <w:rPr>
          <w:b/>
          <w:bCs/>
          <w:vertAlign w:val="subscript"/>
        </w:rPr>
        <w:t>2</w:t>
      </w:r>
      <w:r w:rsidR="0013657F" w:rsidRPr="00DE1F27">
        <w:rPr>
          <w:b/>
          <w:bCs/>
        </w:rPr>
        <w:t>CO</w:t>
      </w:r>
      <w:r w:rsidR="0013657F" w:rsidRPr="00DE1F27">
        <w:rPr>
          <w:vertAlign w:val="subscript"/>
        </w:rPr>
        <w:t>3</w:t>
      </w:r>
      <w:r w:rsidR="0013657F" w:rsidRPr="00DE1F27">
        <w:t xml:space="preserve"> (Carbonat ist eine etwas weniger schwache Base)</w:t>
      </w:r>
      <w:r w:rsidR="0013657F" w:rsidRPr="00DE1F27">
        <w:br/>
      </w:r>
      <w:r w:rsidR="0013657F" w:rsidRPr="00DE1F27">
        <w:rPr>
          <w:b/>
          <w:bCs/>
        </w:rPr>
        <w:t>Feld 7</w:t>
      </w:r>
      <w:r w:rsidR="0013657F" w:rsidRPr="00DE1F27">
        <w:t xml:space="preserve">: einen Tropfen </w:t>
      </w:r>
      <w:r w:rsidR="0013657F" w:rsidRPr="00DE1F27">
        <w:rPr>
          <w:b/>
          <w:bCs/>
        </w:rPr>
        <w:t>Natronlauge NaOH aq</w:t>
      </w:r>
      <w:r w:rsidR="0013657F" w:rsidRPr="00DE1F27">
        <w:br/>
      </w:r>
      <w:r w:rsidR="0013657F" w:rsidRPr="00DE1F27">
        <w:rPr>
          <w:sz w:val="8"/>
          <w:szCs w:val="8"/>
        </w:rPr>
        <w:br/>
      </w:r>
      <w:r w:rsidR="0013657F">
        <w:t xml:space="preserve">Entsorgung: Drücke ein Papiertuch auf die Reaktionsfelder 1-6. </w:t>
      </w:r>
      <w:r w:rsidR="00A3243A">
        <w:t>Objektträger s</w:t>
      </w:r>
      <w:r w:rsidR="0013657F">
        <w:t xml:space="preserve">pülen. </w:t>
      </w:r>
    </w:p>
    <w:p w14:paraId="4F630703" w14:textId="76021482" w:rsidR="0013657F" w:rsidRDefault="00DA7435" w:rsidP="0013657F">
      <w:pPr>
        <w:pStyle w:val="Listenabsatz"/>
        <w:ind w:left="567"/>
      </w:pPr>
      <w:r w:rsidRPr="00DE1F27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6398ED4" wp14:editId="1D10D9BA">
            <wp:simplePos x="0" y="0"/>
            <wp:positionH relativeFrom="column">
              <wp:posOffset>429895</wp:posOffset>
            </wp:positionH>
            <wp:positionV relativeFrom="paragraph">
              <wp:posOffset>1837594</wp:posOffset>
            </wp:positionV>
            <wp:extent cx="2533015" cy="459105"/>
            <wp:effectExtent l="0" t="0" r="635" b="0"/>
            <wp:wrapThrough wrapText="bothSides">
              <wp:wrapPolygon edited="0">
                <wp:start x="0" y="0"/>
                <wp:lineTo x="0" y="20614"/>
                <wp:lineTo x="21443" y="20614"/>
                <wp:lineTo x="21443" y="0"/>
                <wp:lineTo x="0" y="0"/>
              </wp:wrapPolygon>
            </wp:wrapThrough>
            <wp:docPr id="2086876238" name="Grafik 8" descr="Ein Bild, das Färbung, Textilfaser, Faden, Stoff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AFABF372-E374-6987-27FE-B7D32D4DD5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76238" name="Grafik 8" descr="Ein Bild, das Färbung, Textilfaser, Faden, Stoff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AFABF372-E374-6987-27FE-B7D32D4DD5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457253E" wp14:editId="48D9B6F6">
            <wp:simplePos x="0" y="0"/>
            <wp:positionH relativeFrom="column">
              <wp:posOffset>400292</wp:posOffset>
            </wp:positionH>
            <wp:positionV relativeFrom="paragraph">
              <wp:posOffset>1248913</wp:posOffset>
            </wp:positionV>
            <wp:extent cx="2554605" cy="572770"/>
            <wp:effectExtent l="0" t="0" r="0" b="0"/>
            <wp:wrapSquare wrapText="bothSides"/>
            <wp:docPr id="1255636054" name="Grafik 2" descr="Ein Bild, das Farbigkeit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36054" name="Grafik 2" descr="Ein Bild, das Farbigkeit, Kuns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57F" w:rsidRPr="00603DC0">
        <w:rPr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3EF6FB97" wp14:editId="399DFBC1">
            <wp:simplePos x="0" y="0"/>
            <wp:positionH relativeFrom="column">
              <wp:posOffset>3430270</wp:posOffset>
            </wp:positionH>
            <wp:positionV relativeFrom="paragraph">
              <wp:posOffset>60325</wp:posOffset>
            </wp:positionV>
            <wp:extent cx="2218055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334" y="21200"/>
                <wp:lineTo x="21334" y="0"/>
                <wp:lineTo x="0" y="0"/>
              </wp:wrapPolygon>
            </wp:wrapThrough>
            <wp:docPr id="351900171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58909" name="Grafik 1" descr="Ein Bild, das Text, Screenshot, Schrift, Zahl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57F">
        <w:br/>
      </w:r>
      <w:r w:rsidR="0013657F">
        <w:br/>
      </w:r>
      <w:r w:rsidR="0013657F">
        <w:br/>
      </w:r>
    </w:p>
    <w:p w14:paraId="67D09457" w14:textId="08DBDEE1" w:rsidR="00DA7435" w:rsidRDefault="00DA7435" w:rsidP="0013657F"/>
    <w:p w14:paraId="3C727635" w14:textId="0544A647" w:rsidR="00DA7435" w:rsidRDefault="00DA7435" w:rsidP="0013657F"/>
    <w:p w14:paraId="18DD6DEE" w14:textId="53C7EF73" w:rsidR="00F80B0C" w:rsidRDefault="00F80B0C" w:rsidP="0013657F"/>
    <w:p w14:paraId="6495F78F" w14:textId="5AAE974B" w:rsidR="00A96B1C" w:rsidRDefault="00A96B1C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486FCFC3" w14:textId="055337F2" w:rsidR="007114ED" w:rsidRDefault="007114ED" w:rsidP="007114ED">
      <w:pPr>
        <w:pStyle w:val="Listenabsatz"/>
        <w:numPr>
          <w:ilvl w:val="0"/>
          <w:numId w:val="1"/>
        </w:numPr>
        <w:ind w:left="567" w:hanging="567"/>
        <w:rPr>
          <w:b/>
          <w:bCs/>
        </w:rPr>
      </w:pPr>
      <w:r>
        <w:rPr>
          <w:b/>
          <w:bCs/>
        </w:rPr>
        <w:lastRenderedPageBreak/>
        <w:t>Zwei Reaktionstypen und ein warnender Geruch</w:t>
      </w:r>
    </w:p>
    <w:p w14:paraId="53D7358C" w14:textId="3363CE69" w:rsidR="0013657F" w:rsidRDefault="007114ED" w:rsidP="007114ED">
      <w:pPr>
        <w:pStyle w:val="Listenabsatz"/>
        <w:ind w:left="567"/>
        <w:rPr>
          <w:b/>
          <w:bCs/>
        </w:rPr>
      </w:pPr>
      <w:r w:rsidRPr="0055242E">
        <w:rPr>
          <w:sz w:val="12"/>
          <w:szCs w:val="12"/>
        </w:rPr>
        <w:br/>
      </w:r>
      <w:r w:rsidRPr="00DE1F27">
        <w:rPr>
          <w:b/>
          <w:bCs/>
        </w:rPr>
        <w:t>Reaktion zwischen Schwefel und Eisen:</w:t>
      </w:r>
      <w:r w:rsidRPr="00DE1F27">
        <w:t xml:space="preserve"> </w:t>
      </w:r>
      <w:r w:rsidRPr="00603DC0">
        <w:t xml:space="preserve">Stich </w:t>
      </w:r>
      <w:r w:rsidR="000F2431">
        <w:t>ein</w:t>
      </w:r>
      <w:r w:rsidRPr="00603DC0">
        <w:t xml:space="preserve"> Kapillarröhrchen in </w:t>
      </w:r>
      <w:r w:rsidR="000F2431">
        <w:t xml:space="preserve">ein </w:t>
      </w:r>
      <w:r w:rsidR="000F2431" w:rsidRPr="00603DC0">
        <w:t>Eisen</w:t>
      </w:r>
      <w:r w:rsidR="000F2431">
        <w:t>/</w:t>
      </w:r>
      <w:r w:rsidR="000F2431" w:rsidRPr="00603DC0">
        <w:t>Schwefel</w:t>
      </w:r>
      <w:r w:rsidR="000F2431">
        <w:t>-P</w:t>
      </w:r>
      <w:r w:rsidR="000F2431" w:rsidRPr="00603DC0">
        <w:t>ulver</w:t>
      </w:r>
      <w:r w:rsidR="000F2431">
        <w:t>g</w:t>
      </w:r>
      <w:r w:rsidRPr="00603DC0">
        <w:t>emisch (Fe + S), bis es ca. 1</w:t>
      </w:r>
      <w:r w:rsidR="000F2431">
        <w:t xml:space="preserve"> </w:t>
      </w:r>
      <w:r w:rsidRPr="00603DC0">
        <w:t xml:space="preserve">cm hoch gefüllt ist. Heize das Ende des </w:t>
      </w:r>
      <w:r w:rsidR="000F2431">
        <w:t>R</w:t>
      </w:r>
      <w:r w:rsidRPr="00603DC0">
        <w:t xml:space="preserve">öhrchens </w:t>
      </w:r>
      <w:r w:rsidR="000F2431">
        <w:t xml:space="preserve">in </w:t>
      </w:r>
      <w:r w:rsidRPr="00603DC0">
        <w:t>einer Gasflamme</w:t>
      </w:r>
      <w:r w:rsidR="000F2431">
        <w:t xml:space="preserve"> und b</w:t>
      </w:r>
      <w:r w:rsidRPr="00603DC0">
        <w:t xml:space="preserve">eobachte. </w:t>
      </w:r>
      <w:r>
        <w:t>Es</w:t>
      </w:r>
      <w:r w:rsidRPr="00603DC0">
        <w:t xml:space="preserve"> entsteht Eisensulfid FeS. </w:t>
      </w:r>
      <w:r>
        <w:t>Welchen Unterschied zeigen die</w:t>
      </w:r>
      <w:r w:rsidRPr="00603DC0">
        <w:t xml:space="preserve"> Schreibweisen «Fe + S» </w:t>
      </w:r>
      <w:r>
        <w:t>und</w:t>
      </w:r>
      <w:r w:rsidRPr="00603DC0">
        <w:t xml:space="preserve"> «FeS»? Behalte das Kapillarröhrchen für den nächsten Versuch.</w:t>
      </w:r>
      <w:r w:rsidRPr="00603DC0">
        <w:br/>
      </w:r>
      <w:r w:rsidRPr="00DE1F27">
        <w:rPr>
          <w:sz w:val="8"/>
          <w:szCs w:val="8"/>
        </w:rPr>
        <w:br/>
      </w:r>
      <w:r w:rsidRPr="00603DC0">
        <w:rPr>
          <w:b/>
          <w:bCs/>
        </w:rPr>
        <w:t>Reaktion zwischen Eisensulfid und Salzsäure:</w:t>
      </w:r>
      <w:r>
        <w:t xml:space="preserve"> </w:t>
      </w:r>
      <w:r w:rsidRPr="00603DC0">
        <w:t xml:space="preserve">Gib einen Tropfen Salzsäure HCl aq 1M auf ein Reaktionsfeld eines Diagnostik-Objektträgers. Halte das Kapillarröhrchen mit Eisensulfid FeS in den Salzsäure-Tropfen. Rieche vorsichtig </w:t>
      </w:r>
      <w:r>
        <w:t>am Röhrchen</w:t>
      </w:r>
      <w:r w:rsidRPr="00603DC0">
        <w:t xml:space="preserve">. </w:t>
      </w:r>
      <w:r>
        <w:t>Es entsteht Schwefelwasserstoff H</w:t>
      </w:r>
      <w:r w:rsidRPr="00A81F41">
        <w:rPr>
          <w:vertAlign w:val="subscript"/>
        </w:rPr>
        <w:t>2</w:t>
      </w:r>
      <w:r>
        <w:t xml:space="preserve">S. </w:t>
      </w:r>
      <w:r w:rsidR="00A956CE">
        <w:t>Sein</w:t>
      </w:r>
      <w:r>
        <w:t xml:space="preserve"> Geruch </w:t>
      </w:r>
      <w:r w:rsidR="00A956CE">
        <w:t xml:space="preserve">wird </w:t>
      </w:r>
      <w:r>
        <w:t xml:space="preserve">mit «faulen Eiern» verglichen, </w:t>
      </w:r>
      <w:r w:rsidR="000F2431">
        <w:t>er</w:t>
      </w:r>
      <w:r>
        <w:t xml:space="preserve"> warnt uns vor verdorbenem Essen. </w:t>
      </w:r>
      <w:r>
        <w:br/>
      </w:r>
      <w:r w:rsidRPr="00DE1F27">
        <w:rPr>
          <w:sz w:val="8"/>
          <w:szCs w:val="8"/>
        </w:rPr>
        <w:br/>
      </w:r>
      <w:r>
        <w:t xml:space="preserve">Reaktionsgleichungen? </w:t>
      </w:r>
      <w:r w:rsidRPr="00603DC0">
        <w:t xml:space="preserve">Um welche Reaktionstypen handelt es sich? </w:t>
      </w:r>
    </w:p>
    <w:p w14:paraId="4E76B58B" w14:textId="77777777" w:rsidR="00A96B1C" w:rsidRDefault="00A96B1C" w:rsidP="007114ED">
      <w:pPr>
        <w:pStyle w:val="Listenabsatz"/>
        <w:ind w:left="567"/>
        <w:rPr>
          <w:b/>
          <w:bCs/>
        </w:rPr>
      </w:pPr>
    </w:p>
    <w:p w14:paraId="41B6D421" w14:textId="77777777" w:rsidR="00A96B1C" w:rsidRDefault="00A96B1C" w:rsidP="007114ED">
      <w:pPr>
        <w:pStyle w:val="Listenabsatz"/>
        <w:ind w:left="567"/>
      </w:pPr>
    </w:p>
    <w:p w14:paraId="3AD64023" w14:textId="77777777" w:rsidR="00A96B1C" w:rsidRPr="00EE5A6B" w:rsidRDefault="00A96B1C" w:rsidP="007114ED">
      <w:pPr>
        <w:pStyle w:val="Listenabsatz"/>
        <w:ind w:left="567"/>
      </w:pPr>
    </w:p>
    <w:p w14:paraId="022E0D03" w14:textId="3C581061" w:rsidR="0013657F" w:rsidRPr="00603DC0" w:rsidRDefault="0013657F" w:rsidP="0013657F">
      <w:pPr>
        <w:pStyle w:val="Listenabsatz"/>
        <w:numPr>
          <w:ilvl w:val="0"/>
          <w:numId w:val="1"/>
        </w:numPr>
        <w:ind w:left="567" w:hanging="567"/>
        <w:rPr>
          <w:b/>
          <w:bCs/>
        </w:rPr>
      </w:pPr>
      <w:r w:rsidRPr="003860AA">
        <w:rPr>
          <w:b/>
          <w:bCs/>
        </w:rPr>
        <w:t>Hydroxyapatit</w:t>
      </w:r>
      <w:r w:rsidR="00DC509E">
        <w:rPr>
          <w:b/>
          <w:bCs/>
        </w:rPr>
        <w:t xml:space="preserve"> </w:t>
      </w:r>
      <w:r w:rsidR="007C6894">
        <w:rPr>
          <w:b/>
          <w:bCs/>
        </w:rPr>
        <w:t>ausfällen und auflösen</w:t>
      </w:r>
      <w:r>
        <w:rPr>
          <w:b/>
          <w:bCs/>
        </w:rPr>
        <w:t xml:space="preserve"> </w:t>
      </w:r>
      <w:r w:rsidR="00DC509E">
        <w:rPr>
          <w:b/>
          <w:bCs/>
        </w:rPr>
        <w:t>– ein</w:t>
      </w:r>
      <w:r w:rsidR="00375D14">
        <w:rPr>
          <w:b/>
          <w:bCs/>
        </w:rPr>
        <w:t xml:space="preserve"> </w:t>
      </w:r>
      <w:r w:rsidR="00B95B88">
        <w:rPr>
          <w:b/>
          <w:bCs/>
        </w:rPr>
        <w:t xml:space="preserve">Mineral für Zähne und </w:t>
      </w:r>
      <w:r w:rsidR="00060F73">
        <w:rPr>
          <w:b/>
          <w:bCs/>
        </w:rPr>
        <w:t>Knoche</w:t>
      </w:r>
      <w:r w:rsidR="00B95B88">
        <w:rPr>
          <w:b/>
          <w:bCs/>
        </w:rPr>
        <w:t xml:space="preserve">n </w:t>
      </w:r>
      <w:r>
        <w:rPr>
          <w:b/>
          <w:bCs/>
        </w:rPr>
        <w:br/>
      </w:r>
      <w:r>
        <w:br/>
      </w:r>
      <w:r w:rsidRPr="00603DC0">
        <w:t xml:space="preserve">Der Zahnschmelz ist mit der Mohs-Härte 5 das härteste Material in unserem Körper. Er </w:t>
      </w:r>
      <w:r w:rsidR="00735D05" w:rsidRPr="00603DC0">
        <w:t xml:space="preserve">enthält </w:t>
      </w:r>
      <w:r w:rsidR="00735D05">
        <w:t xml:space="preserve">als </w:t>
      </w:r>
      <w:r w:rsidRPr="00603DC0">
        <w:t>Verbundwerkstoff 95% Hydroxyapatit und daneben vor allem das Fasereiweiss Kollagen. Hydroxyapatit ist eine schwerlösliche Ionenverbindungen mit der Formel Ca</w:t>
      </w:r>
      <w:r w:rsidRPr="00603DC0">
        <w:rPr>
          <w:vertAlign w:val="subscript"/>
        </w:rPr>
        <w:t>5</w:t>
      </w:r>
      <w:r w:rsidRPr="00603DC0">
        <w:t>(OH)(PO</w:t>
      </w:r>
      <w:r w:rsidRPr="00603DC0">
        <w:rPr>
          <w:vertAlign w:val="subscript"/>
        </w:rPr>
        <w:t>4</w:t>
      </w:r>
      <w:r w:rsidRPr="00603DC0">
        <w:t>)</w:t>
      </w:r>
      <w:r w:rsidRPr="00603DC0">
        <w:rPr>
          <w:vertAlign w:val="subscript"/>
        </w:rPr>
        <w:t>3</w:t>
      </w:r>
      <w:r w:rsidRPr="00603DC0">
        <w:t>, enthält also drei Arten Ionen: Calcium Ca</w:t>
      </w:r>
      <w:r w:rsidRPr="00603DC0">
        <w:rPr>
          <w:vertAlign w:val="superscript"/>
        </w:rPr>
        <w:t>2+</w:t>
      </w:r>
      <w:r w:rsidRPr="00603DC0">
        <w:t>, Hydroxid OH</w:t>
      </w:r>
      <w:r w:rsidRPr="00603DC0">
        <w:rPr>
          <w:vertAlign w:val="superscript"/>
        </w:rPr>
        <w:t>-</w:t>
      </w:r>
      <w:r w:rsidRPr="00603DC0">
        <w:t xml:space="preserve"> und Phosphat PO</w:t>
      </w:r>
      <w:r w:rsidRPr="00603DC0">
        <w:rPr>
          <w:vertAlign w:val="subscript"/>
        </w:rPr>
        <w:t>4</w:t>
      </w:r>
      <w:r w:rsidRPr="00603DC0">
        <w:rPr>
          <w:vertAlign w:val="superscript"/>
        </w:rPr>
        <w:t>3-</w:t>
      </w:r>
      <w:r w:rsidRPr="00603DC0">
        <w:t>. Wenn die Hydroxidionen OH</w:t>
      </w:r>
      <w:r w:rsidRPr="00603DC0">
        <w:rPr>
          <w:vertAlign w:val="superscript"/>
        </w:rPr>
        <w:t>-</w:t>
      </w:r>
      <w:r w:rsidRPr="00603DC0">
        <w:t xml:space="preserve"> durch Fluoridionen F</w:t>
      </w:r>
      <w:r w:rsidRPr="00603DC0">
        <w:rPr>
          <w:vertAlign w:val="superscript"/>
        </w:rPr>
        <w:t>-</w:t>
      </w:r>
      <w:r w:rsidRPr="00603DC0">
        <w:t xml:space="preserve"> ersetzt werden, wird der Zahnschmelz noch resistenter, deshalb enthalten viele Zahnpasten (und teilweise auch Kochsalz) Fluoride. </w:t>
      </w:r>
      <w:r w:rsidRPr="00603DC0">
        <w:br/>
      </w:r>
      <w:r w:rsidRPr="00603DC0">
        <w:br/>
      </w:r>
      <w:r w:rsidRPr="00DC509E">
        <w:rPr>
          <w:b/>
          <w:bCs/>
        </w:rPr>
        <w:t>Experiment: Hydroxyapatit auskristallisieren und lösen</w:t>
      </w:r>
      <w:r w:rsidRPr="00603DC0">
        <w:t>: Gib</w:t>
      </w:r>
      <w:r w:rsidR="005C59D7">
        <w:t xml:space="preserve"> auf</w:t>
      </w:r>
      <w:r w:rsidRPr="00603DC0">
        <w:t xml:space="preserve"> </w:t>
      </w:r>
      <w:r w:rsidRPr="00603DC0">
        <w:br/>
      </w:r>
      <w:r w:rsidR="005C59D7" w:rsidRPr="00DE1F27">
        <w:rPr>
          <w:b/>
          <w:bCs/>
        </w:rPr>
        <w:t>Feld 1</w:t>
      </w:r>
      <w:r w:rsidR="005C59D7" w:rsidRPr="00DE1F27">
        <w:t xml:space="preserve">: </w:t>
      </w:r>
      <w:r w:rsidRPr="00603DC0">
        <w:t xml:space="preserve">1 Kristallkorn Calciumnitrat-Tetrahydrat </w:t>
      </w:r>
      <w:r>
        <w:t>Ca(NO</w:t>
      </w:r>
      <w:r w:rsidRPr="00EE5A6B">
        <w:rPr>
          <w:vertAlign w:val="subscript"/>
        </w:rPr>
        <w:t>3</w:t>
      </w:r>
      <w:r>
        <w:t>)</w:t>
      </w:r>
      <w:r w:rsidRPr="00EE5A6B">
        <w:rPr>
          <w:vertAlign w:val="subscript"/>
        </w:rPr>
        <w:t>2</w:t>
      </w:r>
      <w:r>
        <w:t xml:space="preserve"> </w:t>
      </w:r>
      <w:r>
        <w:rPr>
          <w:rFonts w:cstheme="minorHAnsi"/>
        </w:rPr>
        <w:t>·</w:t>
      </w:r>
      <w:r>
        <w:t xml:space="preserve"> 4H</w:t>
      </w:r>
      <w:r w:rsidRPr="00EE5A6B">
        <w:rPr>
          <w:vertAlign w:val="subscript"/>
        </w:rPr>
        <w:t>2</w:t>
      </w:r>
      <w:r>
        <w:t>O</w:t>
      </w:r>
      <w:r w:rsidRPr="00603DC0">
        <w:br/>
      </w:r>
      <w:r w:rsidR="005C59D7" w:rsidRPr="005C59D7">
        <w:rPr>
          <w:b/>
          <w:bCs/>
        </w:rPr>
        <w:t>Felder 2, 3 und 4</w:t>
      </w:r>
      <w:r w:rsidR="005C59D7">
        <w:t xml:space="preserve">: </w:t>
      </w:r>
      <w:r w:rsidRPr="00603DC0">
        <w:t xml:space="preserve">je einen Tropfen Wasser </w:t>
      </w:r>
      <w:r w:rsidRPr="00603DC0">
        <w:br/>
      </w:r>
      <w:r w:rsidR="00014655" w:rsidRPr="00DE1F27">
        <w:rPr>
          <w:b/>
          <w:bCs/>
        </w:rPr>
        <w:t xml:space="preserve">Feld </w:t>
      </w:r>
      <w:r w:rsidR="00014655">
        <w:rPr>
          <w:b/>
          <w:bCs/>
        </w:rPr>
        <w:t>5</w:t>
      </w:r>
      <w:r w:rsidR="00014655" w:rsidRPr="00DE1F27">
        <w:t xml:space="preserve">: </w:t>
      </w:r>
      <w:r w:rsidRPr="00603DC0">
        <w:t>einen Tropfen verd. Ammoniaklösung NH</w:t>
      </w:r>
      <w:r w:rsidRPr="00603DC0">
        <w:rPr>
          <w:vertAlign w:val="subscript"/>
        </w:rPr>
        <w:t>3</w:t>
      </w:r>
      <w:r w:rsidRPr="00603DC0">
        <w:t xml:space="preserve"> aq 1M </w:t>
      </w:r>
      <w:r w:rsidRPr="00603DC0">
        <w:br/>
      </w:r>
      <w:r w:rsidR="00014655" w:rsidRPr="00014655">
        <w:rPr>
          <w:b/>
          <w:bCs/>
        </w:rPr>
        <w:t>Feld 6</w:t>
      </w:r>
      <w:r w:rsidR="00014655">
        <w:t xml:space="preserve">: </w:t>
      </w:r>
      <w:r w:rsidRPr="00603DC0">
        <w:t>1 Kristallkorn Di-ammonium-hydrogenphosphat (NH</w:t>
      </w:r>
      <w:r w:rsidRPr="00603DC0">
        <w:rPr>
          <w:vertAlign w:val="subscript"/>
        </w:rPr>
        <w:t>4</w:t>
      </w:r>
      <w:r w:rsidRPr="00603DC0">
        <w:t>)</w:t>
      </w:r>
      <w:r w:rsidRPr="00EE5A6B">
        <w:rPr>
          <w:vertAlign w:val="subscript"/>
        </w:rPr>
        <w:t>2</w:t>
      </w:r>
      <w:r w:rsidRPr="00603DC0">
        <w:t>(HPO</w:t>
      </w:r>
      <w:r w:rsidRPr="00603DC0">
        <w:rPr>
          <w:vertAlign w:val="subscript"/>
        </w:rPr>
        <w:t>4</w:t>
      </w:r>
      <w:r w:rsidRPr="00603DC0">
        <w:t xml:space="preserve">) </w:t>
      </w:r>
    </w:p>
    <w:p w14:paraId="3BB5D4B4" w14:textId="152EF823" w:rsidR="0013657F" w:rsidRDefault="001F34F5" w:rsidP="00DC509E">
      <w:pPr>
        <w:ind w:left="567"/>
      </w:pPr>
      <w:r w:rsidRPr="00CA2939">
        <w:rPr>
          <w:noProof/>
          <w:kern w:val="0"/>
          <w14:ligatures w14:val="none"/>
        </w:rPr>
        <w:drawing>
          <wp:anchor distT="0" distB="0" distL="114300" distR="114300" simplePos="0" relativeHeight="251665408" behindDoc="0" locked="0" layoutInCell="1" allowOverlap="1" wp14:anchorId="2419662C" wp14:editId="08DDF543">
            <wp:simplePos x="0" y="0"/>
            <wp:positionH relativeFrom="margin">
              <wp:posOffset>464185</wp:posOffset>
            </wp:positionH>
            <wp:positionV relativeFrom="paragraph">
              <wp:posOffset>1223010</wp:posOffset>
            </wp:positionV>
            <wp:extent cx="4705200" cy="723600"/>
            <wp:effectExtent l="0" t="0" r="635" b="635"/>
            <wp:wrapThrough wrapText="bothSides">
              <wp:wrapPolygon edited="0">
                <wp:start x="0" y="0"/>
                <wp:lineTo x="0" y="21050"/>
                <wp:lineTo x="21515" y="21050"/>
                <wp:lineTo x="21515" y="0"/>
                <wp:lineTo x="0" y="0"/>
              </wp:wrapPolygon>
            </wp:wrapThrough>
            <wp:docPr id="605597266" name="Grafik 1" descr="Ein Bild, das Text, Screenshot, Schrif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97266" name="Grafik 1" descr="Ein Bild, das Text, Screenshot, Schrift, Reihe enthält.&#10;&#10;Automatisch generierte Beschreib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2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939" w:rsidRPr="00CA2939">
        <w:sym w:font="Wingdings 2" w:char="F06A"/>
      </w:r>
      <w:r w:rsidR="00CA2939">
        <w:t xml:space="preserve"> </w:t>
      </w:r>
      <w:r w:rsidR="0013657F">
        <w:t xml:space="preserve">Verbinde die Wassertropfen auf den Feldern 3 und 4. </w:t>
      </w:r>
      <w:r>
        <w:br/>
      </w:r>
      <w:r w:rsidRPr="00CA2939">
        <w:sym w:font="Wingdings 2" w:char="F06B"/>
      </w:r>
      <w:r>
        <w:t xml:space="preserve"> </w:t>
      </w:r>
      <w:r w:rsidR="0013657F">
        <w:t>Schiebe ein Kristallkorn Calciumnitrat-Tetrahydrat von Feld 1 in den Wassertopfen auf Feld 2</w:t>
      </w:r>
      <w:r w:rsidR="00DC509E">
        <w:t>.</w:t>
      </w:r>
      <w:r w:rsidR="00DC509E">
        <w:br/>
      </w:r>
      <w:r w:rsidR="00DC509E" w:rsidRPr="00CA2939">
        <w:sym w:font="Wingdings 2" w:char="F06C"/>
      </w:r>
      <w:r w:rsidR="00DC509E">
        <w:t xml:space="preserve"> Schiebe </w:t>
      </w:r>
      <w:r w:rsidR="0013657F">
        <w:t xml:space="preserve">ein </w:t>
      </w:r>
      <w:r w:rsidR="0013657F" w:rsidRPr="00603DC0">
        <w:t>Kristallkorn Di-ammonium-hydrogenphosphat (NH</w:t>
      </w:r>
      <w:r w:rsidR="0013657F" w:rsidRPr="00603DC0">
        <w:rPr>
          <w:vertAlign w:val="subscript"/>
        </w:rPr>
        <w:t>4</w:t>
      </w:r>
      <w:r w:rsidR="0013657F" w:rsidRPr="00603DC0">
        <w:t>)</w:t>
      </w:r>
      <w:r w:rsidR="0013657F" w:rsidRPr="00EE5A6B">
        <w:rPr>
          <w:vertAlign w:val="subscript"/>
        </w:rPr>
        <w:t>2</w:t>
      </w:r>
      <w:r w:rsidR="0013657F" w:rsidRPr="00603DC0">
        <w:t>(HPO</w:t>
      </w:r>
      <w:r w:rsidR="0013657F" w:rsidRPr="00603DC0">
        <w:rPr>
          <w:vertAlign w:val="subscript"/>
        </w:rPr>
        <w:t>4</w:t>
      </w:r>
      <w:r w:rsidR="0013657F" w:rsidRPr="00603DC0">
        <w:t xml:space="preserve">) </w:t>
      </w:r>
      <w:r w:rsidR="0013657F">
        <w:t>von</w:t>
      </w:r>
      <w:r w:rsidR="0013657F" w:rsidRPr="00603DC0">
        <w:t xml:space="preserve"> Feld 6</w:t>
      </w:r>
      <w:r w:rsidR="0013657F" w:rsidRPr="00D61422">
        <w:t xml:space="preserve"> </w:t>
      </w:r>
      <w:r w:rsidR="0013657F">
        <w:t xml:space="preserve">in den Tropfen </w:t>
      </w:r>
      <w:r w:rsidR="0013657F" w:rsidRPr="00603DC0">
        <w:t>Ammoniaklösung</w:t>
      </w:r>
      <w:r w:rsidR="0013657F">
        <w:t xml:space="preserve"> auf Feld 5. </w:t>
      </w:r>
      <w:r>
        <w:br/>
      </w:r>
      <w:r w:rsidR="00DC509E">
        <w:sym w:font="Wingdings 2" w:char="F06D"/>
      </w:r>
      <w:r w:rsidR="00DC509E">
        <w:t xml:space="preserve"> </w:t>
      </w:r>
      <w:r w:rsidR="0013657F">
        <w:t xml:space="preserve">Verbinde nun </w:t>
      </w:r>
      <w:r w:rsidR="00DC509E">
        <w:t>alle</w:t>
      </w:r>
      <w:r w:rsidR="0013657F">
        <w:t xml:space="preserve"> Lösungstropfen </w:t>
      </w:r>
      <w:r w:rsidR="00DC509E">
        <w:t>zwischen Feld 2 und Feld 5</w:t>
      </w:r>
      <w:r>
        <w:t>.</w:t>
      </w:r>
      <w:r w:rsidR="00DC509E">
        <w:t xml:space="preserve"> Beobachte.</w:t>
      </w:r>
      <w:r w:rsidR="00DC509E">
        <w:br/>
      </w:r>
      <w:r w:rsidR="00DC509E">
        <w:sym w:font="Wingdings 2" w:char="F06E"/>
      </w:r>
      <w:r w:rsidR="00DC509E">
        <w:t xml:space="preserve"> Welche Art Lösungen könnte</w:t>
      </w:r>
      <w:r w:rsidR="00BC4DB9">
        <w:t>n</w:t>
      </w:r>
      <w:r w:rsidR="00DC509E">
        <w:t xml:space="preserve"> </w:t>
      </w:r>
      <w:r w:rsidR="00DC509E" w:rsidRPr="00603DC0">
        <w:t>Ca</w:t>
      </w:r>
      <w:r w:rsidR="00DC509E" w:rsidRPr="00603DC0">
        <w:rPr>
          <w:vertAlign w:val="subscript"/>
        </w:rPr>
        <w:t>5</w:t>
      </w:r>
      <w:r w:rsidR="00DC509E" w:rsidRPr="00603DC0">
        <w:t>(OH)(PO</w:t>
      </w:r>
      <w:r w:rsidR="00DC509E" w:rsidRPr="00603DC0">
        <w:rPr>
          <w:vertAlign w:val="subscript"/>
        </w:rPr>
        <w:t>4</w:t>
      </w:r>
      <w:r w:rsidR="00DC509E" w:rsidRPr="00603DC0">
        <w:t>)</w:t>
      </w:r>
      <w:r w:rsidR="00DC509E" w:rsidRPr="00603DC0">
        <w:rPr>
          <w:vertAlign w:val="subscript"/>
        </w:rPr>
        <w:t>3</w:t>
      </w:r>
      <w:r w:rsidR="00DC509E">
        <w:t xml:space="preserve"> (s) </w:t>
      </w:r>
      <w:r w:rsidR="00BC4DB9">
        <w:t>auflösen</w:t>
      </w:r>
      <w:r w:rsidR="00DC509E">
        <w:t>? Versuche es.</w:t>
      </w:r>
      <w:r w:rsidR="0013657F">
        <w:br/>
      </w:r>
    </w:p>
    <w:p w14:paraId="49ADC21A" w14:textId="147AB18A" w:rsidR="0013657F" w:rsidRDefault="0013657F" w:rsidP="0013657F"/>
    <w:p w14:paraId="29FC3F94" w14:textId="2B8F7D9A" w:rsidR="0013657F" w:rsidRDefault="0013657F" w:rsidP="0013657F"/>
    <w:p w14:paraId="5CBA2B01" w14:textId="293EEFD4" w:rsidR="0013657F" w:rsidRDefault="0013657F" w:rsidP="0013657F"/>
    <w:p w14:paraId="0711B84A" w14:textId="77777777" w:rsidR="00F80B0C" w:rsidRDefault="00F80B0C" w:rsidP="0013657F"/>
    <w:p w14:paraId="66510003" w14:textId="77777777" w:rsidR="00F80B0C" w:rsidRDefault="00F80B0C" w:rsidP="0013657F"/>
    <w:p w14:paraId="0DA65874" w14:textId="77777777" w:rsidR="00F80B0C" w:rsidRDefault="00F80B0C" w:rsidP="0013657F"/>
    <w:p w14:paraId="5143874D" w14:textId="77777777" w:rsidR="00A96B1C" w:rsidRDefault="00A96B1C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41003E97" w14:textId="1DF4BEAC" w:rsidR="00DC509E" w:rsidRDefault="001F34F5" w:rsidP="001F34F5">
      <w:pPr>
        <w:pStyle w:val="Listenabsatz"/>
        <w:numPr>
          <w:ilvl w:val="0"/>
          <w:numId w:val="1"/>
        </w:numPr>
        <w:ind w:left="567" w:hanging="567"/>
        <w:rPr>
          <w:b/>
          <w:bCs/>
        </w:rPr>
      </w:pPr>
      <w:r w:rsidRPr="008367E2">
        <w:rPr>
          <w:b/>
          <w:bCs/>
        </w:rPr>
        <w:lastRenderedPageBreak/>
        <w:t>Elektroly</w:t>
      </w:r>
      <w:r w:rsidR="00DC509E">
        <w:rPr>
          <w:b/>
          <w:bCs/>
        </w:rPr>
        <w:t>ten und Elektroly</w:t>
      </w:r>
      <w:r w:rsidRPr="008367E2">
        <w:rPr>
          <w:b/>
          <w:bCs/>
        </w:rPr>
        <w:t>sen</w:t>
      </w:r>
      <w:r w:rsidR="00DC509E">
        <w:rPr>
          <w:b/>
          <w:bCs/>
        </w:rPr>
        <w:t xml:space="preserve"> –Strom</w:t>
      </w:r>
      <w:r w:rsidR="00737ABD">
        <w:rPr>
          <w:b/>
          <w:bCs/>
        </w:rPr>
        <w:t>fluss</w:t>
      </w:r>
      <w:r w:rsidR="00DC509E">
        <w:rPr>
          <w:b/>
          <w:bCs/>
        </w:rPr>
        <w:t xml:space="preserve"> durch Wasser</w:t>
      </w:r>
      <w:r w:rsidR="00737ABD">
        <w:rPr>
          <w:b/>
          <w:bCs/>
        </w:rPr>
        <w:t xml:space="preserve"> und Umwandlungen</w:t>
      </w:r>
    </w:p>
    <w:p w14:paraId="4DA19A49" w14:textId="6AE5DF47" w:rsidR="00737ABD" w:rsidRPr="00BD7C45" w:rsidRDefault="001E3A26" w:rsidP="00BD7C45">
      <w:pPr>
        <w:pStyle w:val="Listenabsatz"/>
        <w:ind w:left="567"/>
        <w:rPr>
          <w:b/>
          <w:bCs/>
        </w:rPr>
      </w:pPr>
      <w:r w:rsidRPr="00772913">
        <w:br/>
      </w:r>
      <w:r w:rsidRPr="00DE1F27">
        <w:t xml:space="preserve">Gib je einen Tropfen </w:t>
      </w:r>
      <w:r>
        <w:rPr>
          <w:b/>
          <w:bCs/>
        </w:rPr>
        <w:t>Wasser</w:t>
      </w:r>
      <w:r w:rsidRPr="00DE1F27">
        <w:rPr>
          <w:b/>
          <w:bCs/>
        </w:rPr>
        <w:t xml:space="preserve"> auf die Felder 1-</w:t>
      </w:r>
      <w:r>
        <w:rPr>
          <w:b/>
          <w:bCs/>
        </w:rPr>
        <w:t>5</w:t>
      </w:r>
      <w:r w:rsidRPr="00DE1F27">
        <w:t xml:space="preserve"> und auf</w:t>
      </w:r>
      <w:r w:rsidR="00DC509E">
        <w:br/>
      </w:r>
      <w:r w:rsidR="00DC509E" w:rsidRPr="00DE1F27">
        <w:rPr>
          <w:b/>
          <w:bCs/>
        </w:rPr>
        <w:t>Feld 1</w:t>
      </w:r>
      <w:r>
        <w:rPr>
          <w:b/>
          <w:bCs/>
        </w:rPr>
        <w:t>1</w:t>
      </w:r>
      <w:r w:rsidR="00DC509E" w:rsidRPr="00DE1F27">
        <w:t xml:space="preserve">: </w:t>
      </w:r>
      <w:r w:rsidR="00BC4DB9">
        <w:t>e</w:t>
      </w:r>
      <w:r>
        <w:t>inen kleinen Kochsalzkristall</w:t>
      </w:r>
      <w:r w:rsidR="0006440A">
        <w:t>. Schiebe ihn in de</w:t>
      </w:r>
      <w:r w:rsidR="00060F73">
        <w:t>n</w:t>
      </w:r>
      <w:r w:rsidR="0006440A">
        <w:t xml:space="preserve"> Wassertropfen auf Feld 2.</w:t>
      </w:r>
      <w:r w:rsidR="00DC509E">
        <w:br/>
      </w:r>
      <w:r w:rsidRPr="00DE1F27">
        <w:rPr>
          <w:b/>
          <w:bCs/>
        </w:rPr>
        <w:t xml:space="preserve">Feld </w:t>
      </w:r>
      <w:r>
        <w:rPr>
          <w:b/>
          <w:bCs/>
        </w:rPr>
        <w:t>10</w:t>
      </w:r>
      <w:r w:rsidRPr="00DE1F27">
        <w:t xml:space="preserve">: </w:t>
      </w:r>
      <w:r w:rsidR="00BC4DB9">
        <w:t>e</w:t>
      </w:r>
      <w:r>
        <w:t>inige Körnchen Natron</w:t>
      </w:r>
      <w:r w:rsidR="0006440A">
        <w:t>. Schiebe sie in de</w:t>
      </w:r>
      <w:r w:rsidR="00060F73">
        <w:t xml:space="preserve">n </w:t>
      </w:r>
      <w:r w:rsidR="0006440A">
        <w:t>Wassertropfen auf Feld 3.</w:t>
      </w:r>
      <w:r>
        <w:br/>
      </w:r>
      <w:r w:rsidRPr="00DE1F27">
        <w:rPr>
          <w:b/>
          <w:bCs/>
        </w:rPr>
        <w:t xml:space="preserve">Feld </w:t>
      </w:r>
      <w:r>
        <w:rPr>
          <w:b/>
          <w:bCs/>
        </w:rPr>
        <w:t>9</w:t>
      </w:r>
      <w:r w:rsidRPr="00DE1F27">
        <w:t xml:space="preserve">: </w:t>
      </w:r>
      <w:r w:rsidR="00BC4DB9">
        <w:t>e</w:t>
      </w:r>
      <w:r>
        <w:t>in</w:t>
      </w:r>
      <w:r w:rsidR="00060F73">
        <w:t>e Spatelspitze</w:t>
      </w:r>
      <w:r>
        <w:t xml:space="preserve"> Kupferchlorid CuCl</w:t>
      </w:r>
      <w:r w:rsidRPr="001E3A26">
        <w:rPr>
          <w:vertAlign w:val="subscript"/>
        </w:rPr>
        <w:t>2</w:t>
      </w:r>
      <w:r w:rsidR="0006440A">
        <w:t>. Schiebe sie in de</w:t>
      </w:r>
      <w:r w:rsidR="00060F73">
        <w:t>n</w:t>
      </w:r>
      <w:r w:rsidR="0006440A">
        <w:t xml:space="preserve"> Wassertropfen auf Feld 4.</w:t>
      </w:r>
      <w:r>
        <w:br/>
      </w:r>
      <w:r w:rsidRPr="00DE1F27">
        <w:rPr>
          <w:b/>
          <w:bCs/>
        </w:rPr>
        <w:t xml:space="preserve">Feld </w:t>
      </w:r>
      <w:r>
        <w:rPr>
          <w:b/>
          <w:bCs/>
        </w:rPr>
        <w:t>8</w:t>
      </w:r>
      <w:r w:rsidRPr="00DE1F27">
        <w:t xml:space="preserve">: </w:t>
      </w:r>
      <w:r w:rsidR="00BC4DB9">
        <w:t>e</w:t>
      </w:r>
      <w:r>
        <w:t>inige Körnchen Zinkiodid</w:t>
      </w:r>
      <w:r w:rsidR="0006440A">
        <w:t xml:space="preserve"> ZnI</w:t>
      </w:r>
      <w:r w:rsidR="0006440A" w:rsidRPr="001E3A26">
        <w:rPr>
          <w:vertAlign w:val="subscript"/>
        </w:rPr>
        <w:t>2</w:t>
      </w:r>
      <w:r w:rsidR="0006440A">
        <w:t>. Schiebe sie in de</w:t>
      </w:r>
      <w:r w:rsidR="00060F73">
        <w:t>n</w:t>
      </w:r>
      <w:r w:rsidR="0006440A">
        <w:t xml:space="preserve"> Wassertropfen auf Feld 5.</w:t>
      </w:r>
      <w:r w:rsidR="00DC509E" w:rsidRPr="00603DC0">
        <w:br/>
      </w:r>
      <w:r w:rsidR="00737ABD" w:rsidRPr="00737ABD">
        <w:rPr>
          <w:sz w:val="8"/>
          <w:szCs w:val="8"/>
        </w:rPr>
        <w:br/>
      </w:r>
      <w:r w:rsidR="0006440A" w:rsidRPr="00737ABD">
        <w:rPr>
          <w:b/>
          <w:bCs/>
        </w:rPr>
        <w:t>Beobachte die Vorgänge beim Auflösen</w:t>
      </w:r>
      <w:r w:rsidR="00BD7C45">
        <w:rPr>
          <w:b/>
          <w:bCs/>
        </w:rPr>
        <w:t xml:space="preserve"> und </w:t>
      </w:r>
      <w:r w:rsidR="00737ABD" w:rsidRPr="00BD7C45">
        <w:rPr>
          <w:b/>
          <w:bCs/>
        </w:rPr>
        <w:t>dann die Vorgänge bei folgenden Experimenten</w:t>
      </w:r>
      <w:r w:rsidR="00BD7C45" w:rsidRPr="00BD7C45">
        <w:rPr>
          <w:b/>
          <w:bCs/>
        </w:rPr>
        <w:t>:</w:t>
      </w:r>
      <w:r w:rsidR="00737ABD" w:rsidRPr="00BD7C45">
        <w:rPr>
          <w:b/>
          <w:bCs/>
        </w:rPr>
        <w:br/>
      </w:r>
      <w:r w:rsidRPr="0006440A">
        <w:t>Verbinde zwei Kabel mit Krokodilklemmen auf einer Seite mit einer 9V-Batterie</w:t>
      </w:r>
      <w:r w:rsidR="0006440A" w:rsidRPr="0006440A">
        <w:t xml:space="preserve"> und auf der anderen Seite mit zwei Carbonstäben. </w:t>
      </w:r>
      <w:r w:rsidR="00BC4DB9">
        <w:br/>
      </w:r>
      <w:r w:rsidR="00BC4DB9" w:rsidRPr="00BC4DB9">
        <w:rPr>
          <w:sz w:val="18"/>
          <w:szCs w:val="18"/>
        </w:rPr>
        <w:t>Carbon</w:t>
      </w:r>
      <w:r w:rsidR="0006440A" w:rsidRPr="00BC4DB9">
        <w:rPr>
          <w:sz w:val="18"/>
          <w:szCs w:val="18"/>
        </w:rPr>
        <w:t xml:space="preserve"> ha</w:t>
      </w:r>
      <w:r w:rsidR="00735D05">
        <w:rPr>
          <w:sz w:val="18"/>
          <w:szCs w:val="18"/>
        </w:rPr>
        <w:t>t</w:t>
      </w:r>
      <w:r w:rsidR="0006440A" w:rsidRPr="00BC4DB9">
        <w:rPr>
          <w:sz w:val="18"/>
          <w:szCs w:val="18"/>
        </w:rPr>
        <w:t xml:space="preserve"> eine graphitähnliche Struktur und leite</w:t>
      </w:r>
      <w:r w:rsidR="00735D05">
        <w:rPr>
          <w:sz w:val="18"/>
          <w:szCs w:val="18"/>
        </w:rPr>
        <w:t xml:space="preserve">t, </w:t>
      </w:r>
      <w:r w:rsidR="00300ADA">
        <w:rPr>
          <w:sz w:val="18"/>
          <w:szCs w:val="18"/>
        </w:rPr>
        <w:t xml:space="preserve">wie Graphit in </w:t>
      </w:r>
      <w:r w:rsidR="00300ADA" w:rsidRPr="00BC4DB9">
        <w:rPr>
          <w:sz w:val="18"/>
          <w:szCs w:val="18"/>
        </w:rPr>
        <w:t>Bleistiftminen</w:t>
      </w:r>
      <w:r w:rsidR="00300ADA">
        <w:rPr>
          <w:sz w:val="18"/>
          <w:szCs w:val="18"/>
        </w:rPr>
        <w:t xml:space="preserve">, </w:t>
      </w:r>
      <w:r w:rsidR="0006440A" w:rsidRPr="00BC4DB9">
        <w:rPr>
          <w:sz w:val="18"/>
          <w:szCs w:val="18"/>
        </w:rPr>
        <w:t>den elektrischen Strom</w:t>
      </w:r>
      <w:r w:rsidR="00BC4DB9" w:rsidRPr="00BC4DB9">
        <w:rPr>
          <w:sz w:val="18"/>
          <w:szCs w:val="18"/>
        </w:rPr>
        <w:t>.</w:t>
      </w:r>
      <w:r w:rsidR="0006440A">
        <w:br/>
        <w:t xml:space="preserve">Halte die beiden Carbonstäbe in die Wasser- bzw. Lösungstropfen auf den Feldern </w:t>
      </w:r>
      <w:r w:rsidR="0006440A" w:rsidRPr="00BD7C45">
        <w:rPr>
          <w:b/>
          <w:bCs/>
        </w:rPr>
        <w:t xml:space="preserve">1-5 </w:t>
      </w:r>
      <w:r w:rsidR="0006440A" w:rsidRPr="0006440A">
        <w:t xml:space="preserve">ohne, dass sich </w:t>
      </w:r>
      <w:r w:rsidR="00BD7C45">
        <w:t xml:space="preserve">die beiden </w:t>
      </w:r>
      <w:r w:rsidR="0006440A" w:rsidRPr="0006440A">
        <w:t>an der Spitze berühren</w:t>
      </w:r>
      <w:r w:rsidR="0006440A" w:rsidRPr="00BD7C45">
        <w:rPr>
          <w:b/>
          <w:bCs/>
        </w:rPr>
        <w:t>.</w:t>
      </w:r>
    </w:p>
    <w:p w14:paraId="221E51CB" w14:textId="642C9844" w:rsidR="00737ABD" w:rsidRDefault="00737ABD" w:rsidP="00DC509E">
      <w:pPr>
        <w:pStyle w:val="Listenabsatz"/>
        <w:ind w:left="567"/>
      </w:pPr>
      <w:r w:rsidRPr="00737ABD">
        <w:rPr>
          <w:sz w:val="8"/>
          <w:szCs w:val="8"/>
        </w:rPr>
        <w:br/>
      </w:r>
      <w:r w:rsidR="00BD7C45">
        <w:rPr>
          <w:b/>
          <w:bCs/>
        </w:rPr>
        <w:t>Erkläre die Beobachtungen unter Verwendung der folgenden Begriffe</w:t>
      </w:r>
      <w:r w:rsidR="00BD7C45">
        <w:rPr>
          <w:b/>
          <w:bCs/>
        </w:rPr>
        <w:br/>
      </w:r>
      <w:r>
        <w:t xml:space="preserve">- </w:t>
      </w:r>
      <w:r w:rsidR="001E3A26" w:rsidRPr="001E3A26">
        <w:t xml:space="preserve">Elektrolyt: Eine Lösung, welche </w:t>
      </w:r>
      <w:r w:rsidR="001E3A26">
        <w:t>elektrischen</w:t>
      </w:r>
      <w:r w:rsidR="001E3A26" w:rsidRPr="001E3A26">
        <w:t xml:space="preserve"> Strom leitet. </w:t>
      </w:r>
    </w:p>
    <w:p w14:paraId="1D53B644" w14:textId="5BA9774B" w:rsidR="00737ABD" w:rsidRDefault="00737ABD" w:rsidP="00DC509E">
      <w:pPr>
        <w:pStyle w:val="Listenabsatz"/>
        <w:ind w:left="567"/>
      </w:pPr>
      <w:r>
        <w:t xml:space="preserve">- </w:t>
      </w:r>
      <w:r w:rsidR="001E3A26">
        <w:t xml:space="preserve">Elektrode: Ein (meist) fester elektrischer Leiter, welcher elektrischen Strom leitet, z. B. in einen Elektrolyten </w:t>
      </w:r>
      <w:r w:rsidR="00772913">
        <w:t xml:space="preserve">hinein </w:t>
      </w:r>
      <w:r w:rsidR="001E3A26">
        <w:t>oder aus einem Elektrolyten</w:t>
      </w:r>
      <w:r w:rsidR="00772913">
        <w:t xml:space="preserve"> heraus</w:t>
      </w:r>
      <w:r w:rsidR="001E3A26">
        <w:t>. Hier sind es Carbonstäbe</w:t>
      </w:r>
      <w:r>
        <w:t>.</w:t>
      </w:r>
    </w:p>
    <w:p w14:paraId="5F205360" w14:textId="37FC9F2C" w:rsidR="0006440A" w:rsidRDefault="00737ABD" w:rsidP="00DC509E">
      <w:pPr>
        <w:pStyle w:val="Listenabsatz"/>
        <w:ind w:left="567"/>
      </w:pPr>
      <w:r>
        <w:t xml:space="preserve">- </w:t>
      </w:r>
      <w:r w:rsidR="001E3A26" w:rsidRPr="001E3A26">
        <w:t xml:space="preserve">Elektrolyse: </w:t>
      </w:r>
      <w:r w:rsidR="001E3A26">
        <w:t xml:space="preserve">Eine </w:t>
      </w:r>
      <w:r w:rsidR="0006440A">
        <w:t xml:space="preserve">chemische </w:t>
      </w:r>
      <w:r w:rsidR="001E3A26">
        <w:t xml:space="preserve">Reaktion </w:t>
      </w:r>
      <w:r>
        <w:t>an der Oberfläche von</w:t>
      </w:r>
      <w:r w:rsidR="001E3A26">
        <w:t xml:space="preserve"> Elektroden </w:t>
      </w:r>
      <w:r>
        <w:t>in</w:t>
      </w:r>
      <w:r w:rsidR="001E3A26">
        <w:t xml:space="preserve"> Elektrolyten</w:t>
      </w:r>
      <w:r w:rsidR="0006440A">
        <w:t xml:space="preserve">, </w:t>
      </w:r>
      <w:r>
        <w:t>wo</w:t>
      </w:r>
      <w:r w:rsidR="0006440A">
        <w:t xml:space="preserve"> die Träger des elektrischen Stroms ändern (Elektronen </w:t>
      </w:r>
      <w:r w:rsidR="0006440A">
        <w:sym w:font="Symbol" w:char="F020"/>
      </w:r>
      <w:r w:rsidR="0006440A">
        <w:sym w:font="Symbol" w:char="F0AB"/>
      </w:r>
      <w:r w:rsidR="0006440A">
        <w:t xml:space="preserve"> Ionen).</w:t>
      </w:r>
    </w:p>
    <w:p w14:paraId="76CB2C4E" w14:textId="77777777" w:rsidR="00A96B1C" w:rsidRDefault="00A96B1C" w:rsidP="00A96B1C">
      <w:pPr>
        <w:rPr>
          <w:b/>
          <w:bCs/>
        </w:rPr>
      </w:pPr>
    </w:p>
    <w:p w14:paraId="465A6850" w14:textId="77777777" w:rsidR="00A96B1C" w:rsidRDefault="00A96B1C" w:rsidP="00A96B1C">
      <w:pPr>
        <w:rPr>
          <w:b/>
          <w:bCs/>
        </w:rPr>
      </w:pPr>
    </w:p>
    <w:p w14:paraId="3843C401" w14:textId="77777777" w:rsidR="00A96B1C" w:rsidRPr="00A96B1C" w:rsidRDefault="00A96B1C" w:rsidP="00A96B1C">
      <w:pPr>
        <w:rPr>
          <w:b/>
          <w:bCs/>
        </w:rPr>
      </w:pPr>
    </w:p>
    <w:p w14:paraId="1B5A3FE3" w14:textId="26AA855E" w:rsidR="00737ABD" w:rsidRPr="00DE1F27" w:rsidRDefault="00737ABD" w:rsidP="00737ABD">
      <w:pPr>
        <w:pStyle w:val="Listenabsatz"/>
        <w:numPr>
          <w:ilvl w:val="0"/>
          <w:numId w:val="1"/>
        </w:numPr>
        <w:ind w:left="567" w:hanging="567"/>
        <w:rPr>
          <w:b/>
          <w:bCs/>
        </w:rPr>
      </w:pPr>
      <w:r>
        <w:rPr>
          <w:b/>
          <w:bCs/>
        </w:rPr>
        <w:t>Säure/Base-Reaktionen sind schnell – ausser bei Antacida und Magensäure</w:t>
      </w:r>
    </w:p>
    <w:p w14:paraId="08D0FD46" w14:textId="67E26B7B" w:rsidR="00737ABD" w:rsidRPr="00BD7C45" w:rsidRDefault="00772913" w:rsidP="00375D14">
      <w:pPr>
        <w:ind w:left="567"/>
      </w:pPr>
      <w:r>
        <w:br/>
      </w:r>
      <w:r w:rsidR="00737ABD">
        <w:t xml:space="preserve">Ein Antacida wirkt gegen </w:t>
      </w:r>
      <w:r w:rsidR="00375D14">
        <w:t>überschüssige</w:t>
      </w:r>
      <w:r w:rsidR="00737ABD">
        <w:t xml:space="preserve"> Magensäure. Welche Art Wirkstoff könnte </w:t>
      </w:r>
      <w:r w:rsidR="00BC4DB9">
        <w:t xml:space="preserve">in Antacida </w:t>
      </w:r>
      <w:r w:rsidR="00737ABD">
        <w:t>das bewirken?</w:t>
      </w:r>
      <w:r w:rsidR="00375D14">
        <w:t xml:space="preserve"> </w:t>
      </w:r>
      <w:r w:rsidR="00737ABD" w:rsidRPr="00BD7C45">
        <w:t xml:space="preserve">«Milk of Magnesia» </w:t>
      </w:r>
      <w:r w:rsidR="00BD7C45">
        <w:t xml:space="preserve">wird vor allem in englischsprachigen Raum dafür verwendet. Sie enthält Magnesiumhydroxid </w:t>
      </w:r>
      <w:r w:rsidR="00375D14">
        <w:t xml:space="preserve">in </w:t>
      </w:r>
      <w:r w:rsidR="00BC4DB9">
        <w:t xml:space="preserve">einer wässrigen </w:t>
      </w:r>
      <w:r w:rsidR="00BD7C45">
        <w:t xml:space="preserve">Suspension. </w:t>
      </w:r>
    </w:p>
    <w:p w14:paraId="5E53A2AD" w14:textId="71341481" w:rsidR="00737ABD" w:rsidRDefault="00375D14" w:rsidP="00F80B0C">
      <w:pPr>
        <w:ind w:left="567"/>
      </w:pPr>
      <w:r>
        <w:br/>
      </w:r>
      <w:r w:rsidRPr="00375D14">
        <w:rPr>
          <w:b/>
          <w:bCs/>
        </w:rPr>
        <w:t>Experiment:</w:t>
      </w:r>
      <w:r>
        <w:t xml:space="preserve"> Gib einen Tropfen «</w:t>
      </w:r>
      <w:r w:rsidRPr="00BD7C45">
        <w:t>Milk of Magnesia</w:t>
      </w:r>
      <w:r>
        <w:t xml:space="preserve">» auf ein Feld. </w:t>
      </w:r>
      <w:r>
        <w:br/>
        <w:t xml:space="preserve">Lasse einen Tropfen Universalindikator darauf fallen (Rückfluss in </w:t>
      </w:r>
      <w:r w:rsidR="00060F73">
        <w:t>die Tropff</w:t>
      </w:r>
      <w:r>
        <w:t xml:space="preserve">lasche vermeiden). </w:t>
      </w:r>
      <w:r>
        <w:br/>
        <w:t xml:space="preserve">Lasse einen Tropfen Salzsäure HCl aq 0.1 M darauf fallen (Rückfluss vermeiden). </w:t>
      </w:r>
      <w:r w:rsidR="00060F73">
        <w:br/>
        <w:t>Beobachte</w:t>
      </w:r>
      <w:r w:rsidR="00772913">
        <w:t>. W</w:t>
      </w:r>
      <w:r w:rsidR="00060F73">
        <w:t>iederhole die Zugabe von Salzsäure.</w:t>
      </w:r>
    </w:p>
    <w:p w14:paraId="1292A37E" w14:textId="77777777" w:rsidR="00375D14" w:rsidRDefault="00375D14" w:rsidP="00F80B0C">
      <w:pPr>
        <w:ind w:left="567"/>
      </w:pPr>
    </w:p>
    <w:p w14:paraId="0E1C75BE" w14:textId="25CBB2AF" w:rsidR="00375D14" w:rsidRPr="00F26DEE" w:rsidRDefault="00375D14" w:rsidP="00F80B0C">
      <w:pPr>
        <w:ind w:left="567"/>
      </w:pPr>
      <w:r>
        <w:t xml:space="preserve">Reagiert Magnesiumhydroxid mit Säure, laufen die folgenden beiden Reaktionen ① und ②. Auf welcher Seite liegen ihre Gleichgewichte und wie schnell sind sie? Damit lassen sich die Beobachtungen erklären. </w:t>
      </w:r>
    </w:p>
    <w:p w14:paraId="4994A508" w14:textId="77777777" w:rsidR="00737ABD" w:rsidRDefault="00737ABD" w:rsidP="00F80B0C">
      <w:pPr>
        <w:tabs>
          <w:tab w:val="left" w:pos="2301"/>
          <w:tab w:val="left" w:pos="2704"/>
        </w:tabs>
        <w:ind w:left="567"/>
      </w:pPr>
      <w:r>
        <w:t xml:space="preserve">①   </w:t>
      </w:r>
      <w:r w:rsidRPr="0042162D">
        <w:t>Mg(OH)</w:t>
      </w:r>
      <w:r w:rsidRPr="0042162D">
        <w:rPr>
          <w:vertAlign w:val="subscript"/>
        </w:rPr>
        <w:t>2</w:t>
      </w:r>
      <w:r w:rsidRPr="0042162D">
        <w:t xml:space="preserve"> aq      </w:t>
      </w:r>
      <w:r>
        <w:tab/>
        <w:t xml:space="preserve">    </w:t>
      </w:r>
      <w:r>
        <w:object w:dxaOrig="421" w:dyaOrig="556" w14:anchorId="722AD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7pt" o:ole="">
            <v:imagedata r:id="rId14" o:title=""/>
          </v:shape>
          <o:OLEObject Type="Embed" ProgID="ACD.ChemSketch.20" ShapeID="_x0000_i1025" DrawAspect="Content" ObjectID="_1829320191" r:id="rId15"/>
        </w:object>
      </w:r>
      <w:r>
        <w:t xml:space="preserve">       </w:t>
      </w:r>
      <w:r w:rsidRPr="0042162D">
        <w:t>Mg</w:t>
      </w:r>
      <w:r>
        <w:t xml:space="preserve"> </w:t>
      </w:r>
      <w:r>
        <w:rPr>
          <w:vertAlign w:val="superscript"/>
        </w:rPr>
        <w:t>2+</w:t>
      </w:r>
      <w:r w:rsidRPr="0042162D">
        <w:t xml:space="preserve"> aq + 2 OH</w:t>
      </w:r>
      <w:r w:rsidRPr="0042162D">
        <w:rPr>
          <w:vertAlign w:val="superscript"/>
        </w:rPr>
        <w:t>-</w:t>
      </w:r>
      <w:r w:rsidRPr="0042162D">
        <w:t xml:space="preserve"> aq</w:t>
      </w:r>
    </w:p>
    <w:p w14:paraId="668C0A1B" w14:textId="50CC1FE9" w:rsidR="00737ABD" w:rsidRDefault="00737ABD" w:rsidP="00737ABD">
      <w:pPr>
        <w:ind w:left="567"/>
      </w:pPr>
      <w:r>
        <w:t xml:space="preserve">②   </w:t>
      </w:r>
      <w:r w:rsidRPr="0042162D">
        <w:t xml:space="preserve">2 </w:t>
      </w:r>
      <w:r w:rsidRPr="0042162D">
        <w:rPr>
          <w:b/>
          <w:color w:val="FF0000"/>
        </w:rPr>
        <w:t>H</w:t>
      </w:r>
      <w:r w:rsidRPr="0042162D">
        <w:t xml:space="preserve">Cl aq + 2 </w:t>
      </w:r>
      <w:r w:rsidRPr="0042162D">
        <w:rPr>
          <w:b/>
          <w:color w:val="0070C0"/>
        </w:rPr>
        <w:t>OH</w:t>
      </w:r>
      <w:r w:rsidRPr="0042162D">
        <w:rPr>
          <w:b/>
          <w:color w:val="0070C0"/>
          <w:vertAlign w:val="superscript"/>
        </w:rPr>
        <w:t>-</w:t>
      </w:r>
      <w:r w:rsidRPr="0042162D">
        <w:t xml:space="preserve"> aq  </w:t>
      </w:r>
      <w:r>
        <w:t xml:space="preserve">     </w:t>
      </w:r>
      <w:r>
        <w:object w:dxaOrig="421" w:dyaOrig="556" w14:anchorId="70DD0A85">
          <v:shape id="_x0000_i1026" type="#_x0000_t75" style="width:21.75pt;height:27pt" o:ole="">
            <v:imagedata r:id="rId16" o:title=""/>
          </v:shape>
          <o:OLEObject Type="Embed" ProgID="ACD.ChemSketch.20" ShapeID="_x0000_i1026" DrawAspect="Content" ObjectID="_1829320192" r:id="rId17"/>
        </w:object>
      </w:r>
      <w:r>
        <w:t xml:space="preserve">       </w:t>
      </w:r>
      <w:r w:rsidRPr="0042162D">
        <w:t>2 H</w:t>
      </w:r>
      <w:r w:rsidRPr="0042162D">
        <w:rPr>
          <w:vertAlign w:val="subscript"/>
        </w:rPr>
        <w:t>2</w:t>
      </w:r>
      <w:r w:rsidRPr="0042162D">
        <w:t>O +  2 Cl</w:t>
      </w:r>
      <w:r w:rsidRPr="0042162D">
        <w:rPr>
          <w:vertAlign w:val="superscript"/>
        </w:rPr>
        <w:t>-</w:t>
      </w:r>
      <w:r>
        <w:t xml:space="preserve"> aq      (</w:t>
      </w:r>
      <w:r w:rsidRPr="0042162D">
        <w:t>Mg</w:t>
      </w:r>
      <w:r w:rsidRPr="0042162D">
        <w:rPr>
          <w:vertAlign w:val="superscript"/>
        </w:rPr>
        <w:t>2+</w:t>
      </w:r>
      <w:r>
        <w:t xml:space="preserve"> nicht an </w:t>
      </w:r>
      <w:r w:rsidR="00F80B0C">
        <w:t xml:space="preserve">der </w:t>
      </w:r>
      <w:r>
        <w:t>Reaktion</w:t>
      </w:r>
      <w:r w:rsidR="00F80B0C" w:rsidRPr="00F80B0C">
        <w:t xml:space="preserve"> </w:t>
      </w:r>
      <w:r w:rsidR="00F80B0C">
        <w:t>beteiligt</w:t>
      </w:r>
      <w:r>
        <w:t>)</w:t>
      </w:r>
    </w:p>
    <w:p w14:paraId="53F80ACC" w14:textId="27123B12" w:rsidR="00737ABD" w:rsidRPr="0042162D" w:rsidRDefault="00D13E50" w:rsidP="00BD7C45">
      <w:pPr>
        <w:ind w:left="567"/>
      </w:pPr>
      <w:r>
        <w:br/>
      </w:r>
      <w:r w:rsidR="00737ABD">
        <w:t>Wären</w:t>
      </w:r>
      <w:r w:rsidR="00737ABD" w:rsidRPr="00A17D72">
        <w:t xml:space="preserve"> Natr</w:t>
      </w:r>
      <w:r w:rsidR="00737ABD">
        <w:t>iumhydroxid</w:t>
      </w:r>
      <w:r w:rsidR="00737ABD" w:rsidRPr="00A17D72">
        <w:t xml:space="preserve"> NaOH</w:t>
      </w:r>
      <w:r w:rsidR="00737ABD">
        <w:t xml:space="preserve"> s </w:t>
      </w:r>
      <w:r w:rsidR="00737ABD" w:rsidRPr="00A17D72">
        <w:t>oder Natron NaHCO</w:t>
      </w:r>
      <w:r w:rsidR="00737ABD" w:rsidRPr="00A17D72">
        <w:rPr>
          <w:vertAlign w:val="subscript"/>
        </w:rPr>
        <w:t>3</w:t>
      </w:r>
      <w:r w:rsidR="00737ABD">
        <w:t xml:space="preserve"> s (=Natriumhydrogencarbonat</w:t>
      </w:r>
      <w:r w:rsidR="00737ABD" w:rsidRPr="00A17D72">
        <w:t xml:space="preserve">) </w:t>
      </w:r>
      <w:r w:rsidR="00737ABD">
        <w:t>auch geeignete Antacida? Teste sie mit analogen Experimenten.</w:t>
      </w:r>
    </w:p>
    <w:p w14:paraId="6DC319C9" w14:textId="77777777" w:rsidR="00737ABD" w:rsidRPr="00F542CF" w:rsidRDefault="00737ABD" w:rsidP="00737ABD">
      <w:pPr>
        <w:ind w:left="567"/>
      </w:pPr>
      <w:r w:rsidRPr="00B82D23">
        <w:t xml:space="preserve">Die </w:t>
      </w:r>
      <w:r>
        <w:rPr>
          <w:b/>
        </w:rPr>
        <w:t>Pharmakokinetik</w:t>
      </w:r>
      <w:r w:rsidRPr="00F542CF">
        <w:t xml:space="preserve"> beschreibt, wie pharmazeutische Wirkstoffe aufgenommen, im Körper transportiert und wieder ausgeschieden werden</w:t>
      </w:r>
      <w:r>
        <w:t xml:space="preserve">: Was entscheidet, dass ein Antacidum am richtigen Ort reagiert? Wie unterscheiden sich </w:t>
      </w:r>
      <w:r w:rsidRPr="00F542CF">
        <w:t>Natriumhydroxid und Magnesiumhydroxid</w:t>
      </w:r>
      <w:r>
        <w:t xml:space="preserve"> pharmakokinetisch? </w:t>
      </w:r>
    </w:p>
    <w:p w14:paraId="5E125F99" w14:textId="77777777" w:rsidR="00737ABD" w:rsidRDefault="00737ABD" w:rsidP="00772913"/>
    <w:p w14:paraId="5D44611E" w14:textId="7C081240" w:rsidR="00BF7EF5" w:rsidRPr="00BF7EF5" w:rsidRDefault="00BF7EF5" w:rsidP="00BF7EF5">
      <w:pPr>
        <w:pStyle w:val="Listenabsatz"/>
        <w:numPr>
          <w:ilvl w:val="0"/>
          <w:numId w:val="1"/>
        </w:numPr>
        <w:ind w:left="567" w:hanging="567"/>
        <w:rPr>
          <w:b/>
          <w:bCs/>
        </w:rPr>
      </w:pPr>
      <w:r w:rsidRPr="00BF7EF5">
        <w:rPr>
          <w:b/>
          <w:bCs/>
        </w:rPr>
        <w:lastRenderedPageBreak/>
        <w:t>Edle und unedle Metalle</w:t>
      </w:r>
    </w:p>
    <w:p w14:paraId="37577AEE" w14:textId="658EBBA0" w:rsidR="00BF7EF5" w:rsidRPr="00A36000" w:rsidRDefault="00502D61" w:rsidP="008C7D5E">
      <w:pPr>
        <w:pStyle w:val="Listenabsatz"/>
        <w:ind w:left="567"/>
        <w:rPr>
          <w:sz w:val="18"/>
          <w:szCs w:val="18"/>
        </w:rPr>
      </w:pPr>
      <w:r>
        <w:br/>
      </w:r>
      <w:r w:rsidR="00060F73" w:rsidRPr="00DE1F27">
        <w:t xml:space="preserve">Gib </w:t>
      </w:r>
      <w:r w:rsidR="00772913">
        <w:t xml:space="preserve">je </w:t>
      </w:r>
      <w:r w:rsidR="00060F73" w:rsidRPr="00DE1F27">
        <w:t xml:space="preserve">einen Tropfen </w:t>
      </w:r>
      <w:r w:rsidR="00772913">
        <w:rPr>
          <w:b/>
          <w:bCs/>
        </w:rPr>
        <w:t xml:space="preserve">Salzsäure HCl aq 1M </w:t>
      </w:r>
      <w:r w:rsidR="00060F73" w:rsidRPr="00060F73">
        <w:rPr>
          <w:b/>
          <w:bCs/>
        </w:rPr>
        <w:t>auf</w:t>
      </w:r>
      <w:r w:rsidR="00060F73">
        <w:rPr>
          <w:b/>
          <w:bCs/>
        </w:rPr>
        <w:t xml:space="preserve"> </w:t>
      </w:r>
      <w:r w:rsidR="00772913">
        <w:rPr>
          <w:b/>
          <w:bCs/>
        </w:rPr>
        <w:t xml:space="preserve">die </w:t>
      </w:r>
      <w:r w:rsidR="00060F73">
        <w:rPr>
          <w:b/>
          <w:bCs/>
        </w:rPr>
        <w:t>Feld</w:t>
      </w:r>
      <w:r w:rsidR="00772913">
        <w:rPr>
          <w:b/>
          <w:bCs/>
        </w:rPr>
        <w:t>er</w:t>
      </w:r>
      <w:r w:rsidR="00060F73">
        <w:rPr>
          <w:b/>
          <w:bCs/>
        </w:rPr>
        <w:t xml:space="preserve"> 1</w:t>
      </w:r>
      <w:r w:rsidR="00772913">
        <w:rPr>
          <w:b/>
          <w:bCs/>
        </w:rPr>
        <w:t xml:space="preserve">-4 </w:t>
      </w:r>
      <w:r w:rsidR="00060F73">
        <w:rPr>
          <w:b/>
          <w:bCs/>
        </w:rPr>
        <w:t xml:space="preserve">und je einen Tropfen </w:t>
      </w:r>
      <w:r w:rsidR="00772913">
        <w:rPr>
          <w:b/>
          <w:bCs/>
        </w:rPr>
        <w:t xml:space="preserve">Wasser </w:t>
      </w:r>
      <w:r w:rsidR="00060F73">
        <w:rPr>
          <w:b/>
          <w:bCs/>
        </w:rPr>
        <w:t>auf die Felder</w:t>
      </w:r>
      <w:r w:rsidR="00060F73" w:rsidRPr="00060F73">
        <w:rPr>
          <w:b/>
          <w:bCs/>
        </w:rPr>
        <w:t xml:space="preserve"> </w:t>
      </w:r>
      <w:r w:rsidR="00772913">
        <w:rPr>
          <w:b/>
          <w:bCs/>
        </w:rPr>
        <w:t>5 und 6</w:t>
      </w:r>
      <w:r w:rsidR="00060F73" w:rsidRPr="00DE1F27">
        <w:t xml:space="preserve"> und auf</w:t>
      </w:r>
      <w:r w:rsidR="00060F73">
        <w:br/>
      </w:r>
      <w:r w:rsidR="00060F73" w:rsidRPr="00060F73">
        <w:rPr>
          <w:b/>
          <w:bCs/>
        </w:rPr>
        <w:t xml:space="preserve">Feld </w:t>
      </w:r>
      <w:r w:rsidR="00060F73">
        <w:rPr>
          <w:b/>
          <w:bCs/>
        </w:rPr>
        <w:t>1</w:t>
      </w:r>
      <w:r w:rsidR="00772913">
        <w:rPr>
          <w:b/>
          <w:bCs/>
        </w:rPr>
        <w:t>2</w:t>
      </w:r>
      <w:r w:rsidR="00060F73" w:rsidRPr="00DE1F27">
        <w:t xml:space="preserve">: </w:t>
      </w:r>
      <w:r w:rsidR="00060F73">
        <w:t xml:space="preserve">einen kleinen Schnipsel Magnesiumband. Schiebe </w:t>
      </w:r>
      <w:r w:rsidR="00A36000">
        <w:t>ihn</w:t>
      </w:r>
      <w:r w:rsidR="00060F73">
        <w:t xml:space="preserve"> in </w:t>
      </w:r>
      <w:r w:rsidR="00A36000">
        <w:t>die Salzsäure auf</w:t>
      </w:r>
      <w:r w:rsidR="00060F73">
        <w:t xml:space="preserve"> </w:t>
      </w:r>
      <w:r w:rsidR="00772913" w:rsidRPr="00060F73">
        <w:rPr>
          <w:b/>
          <w:bCs/>
        </w:rPr>
        <w:t>Feld</w:t>
      </w:r>
      <w:r w:rsidR="00772913">
        <w:rPr>
          <w:b/>
          <w:bCs/>
        </w:rPr>
        <w:t xml:space="preserve"> </w:t>
      </w:r>
      <w:r w:rsidR="00772913" w:rsidRPr="00060F73">
        <w:rPr>
          <w:b/>
          <w:bCs/>
        </w:rPr>
        <w:t>1</w:t>
      </w:r>
      <w:r w:rsidR="00A36000">
        <w:t>.</w:t>
      </w:r>
      <w:r w:rsidR="00A36000">
        <w:br/>
      </w:r>
      <w:r w:rsidR="00A36000" w:rsidRPr="00A36000">
        <w:rPr>
          <w:b/>
          <w:bCs/>
        </w:rPr>
        <w:t>Feld 11:</w:t>
      </w:r>
      <w:r w:rsidR="00A36000">
        <w:t xml:space="preserve"> ein Stück Kupferdraht. Schiebe es in die Salzsäure auf </w:t>
      </w:r>
      <w:r w:rsidR="00A36000" w:rsidRPr="00060F73">
        <w:rPr>
          <w:b/>
          <w:bCs/>
        </w:rPr>
        <w:t>Feld</w:t>
      </w:r>
      <w:r w:rsidR="00A36000">
        <w:rPr>
          <w:b/>
          <w:bCs/>
        </w:rPr>
        <w:t xml:space="preserve"> 2</w:t>
      </w:r>
      <w:r w:rsidR="00A36000">
        <w:t>.</w:t>
      </w:r>
      <w:r w:rsidR="00060F73">
        <w:br/>
      </w:r>
      <w:r w:rsidR="00060F73" w:rsidRPr="00060F73">
        <w:rPr>
          <w:b/>
          <w:bCs/>
        </w:rPr>
        <w:t>Feld 10</w:t>
      </w:r>
      <w:r w:rsidR="00060F73" w:rsidRPr="00DE1F27">
        <w:t xml:space="preserve">: </w:t>
      </w:r>
      <w:r w:rsidR="00A36000">
        <w:t>ein sandkorngrosses Stück Calcium.</w:t>
      </w:r>
      <w:r w:rsidR="00A36000" w:rsidRPr="00A36000">
        <w:t xml:space="preserve"> </w:t>
      </w:r>
      <w:r w:rsidR="00A36000">
        <w:t xml:space="preserve">Schiebe es in die Salzsäure auf </w:t>
      </w:r>
      <w:r w:rsidR="00A36000" w:rsidRPr="00060F73">
        <w:rPr>
          <w:b/>
          <w:bCs/>
        </w:rPr>
        <w:t>Feld</w:t>
      </w:r>
      <w:r w:rsidR="00A36000">
        <w:rPr>
          <w:b/>
          <w:bCs/>
        </w:rPr>
        <w:t xml:space="preserve"> 3</w:t>
      </w:r>
      <w:r w:rsidR="00A36000">
        <w:t>.</w:t>
      </w:r>
      <w:r w:rsidR="00A36000">
        <w:br/>
      </w:r>
      <w:r w:rsidR="00060F73" w:rsidRPr="00060F73">
        <w:rPr>
          <w:b/>
          <w:bCs/>
        </w:rPr>
        <w:t>Feld 9</w:t>
      </w:r>
      <w:r w:rsidR="00060F73" w:rsidRPr="00DE1F27">
        <w:t>:</w:t>
      </w:r>
      <w:r w:rsidR="00A36000">
        <w:t xml:space="preserve"> ein Stück Zinkdraht.</w:t>
      </w:r>
      <w:r w:rsidR="00060F73">
        <w:t xml:space="preserve"> Schiebe </w:t>
      </w:r>
      <w:r>
        <w:t>es</w:t>
      </w:r>
      <w:r w:rsidR="00060F73">
        <w:t xml:space="preserve"> in</w:t>
      </w:r>
      <w:r w:rsidR="00A36000">
        <w:t xml:space="preserve"> die Salzsäure </w:t>
      </w:r>
      <w:r w:rsidR="00060F73">
        <w:t xml:space="preserve">auf </w:t>
      </w:r>
      <w:r w:rsidR="00060F73" w:rsidRPr="00A36000">
        <w:rPr>
          <w:b/>
          <w:bCs/>
        </w:rPr>
        <w:t>Feld 4</w:t>
      </w:r>
      <w:r w:rsidR="00060F73">
        <w:t>.</w:t>
      </w:r>
      <w:r w:rsidR="00060F73">
        <w:br/>
      </w:r>
      <w:r w:rsidR="00060F73" w:rsidRPr="00060F73">
        <w:rPr>
          <w:b/>
          <w:bCs/>
        </w:rPr>
        <w:t>Feld 8</w:t>
      </w:r>
      <w:r w:rsidR="00060F73" w:rsidRPr="00DE1F27">
        <w:t xml:space="preserve">: </w:t>
      </w:r>
      <w:r w:rsidR="00A36000">
        <w:t xml:space="preserve">einen kleinen Schnipsel Magnesiumband. Schiebe ihn </w:t>
      </w:r>
      <w:r>
        <w:t xml:space="preserve">in den Wassertropfen auf </w:t>
      </w:r>
      <w:r w:rsidRPr="00A36000">
        <w:rPr>
          <w:b/>
          <w:bCs/>
        </w:rPr>
        <w:t>Feld</w:t>
      </w:r>
      <w:r w:rsidR="00060F73" w:rsidRPr="00A36000">
        <w:rPr>
          <w:b/>
          <w:bCs/>
        </w:rPr>
        <w:t xml:space="preserve"> 5</w:t>
      </w:r>
      <w:r w:rsidR="00060F73">
        <w:t>.</w:t>
      </w:r>
      <w:r w:rsidR="00A36000">
        <w:br/>
      </w:r>
      <w:r w:rsidR="00A36000" w:rsidRPr="00060F73">
        <w:rPr>
          <w:b/>
          <w:bCs/>
        </w:rPr>
        <w:t xml:space="preserve">Feld </w:t>
      </w:r>
      <w:r w:rsidR="00A36000">
        <w:rPr>
          <w:b/>
          <w:bCs/>
        </w:rPr>
        <w:t>7</w:t>
      </w:r>
      <w:r w:rsidR="00A36000" w:rsidRPr="00DE1F27">
        <w:t xml:space="preserve">: </w:t>
      </w:r>
      <w:r w:rsidR="00A36000">
        <w:t>ein sandkorngrosses Stück Calcium.</w:t>
      </w:r>
      <w:r w:rsidR="00A36000" w:rsidRPr="00A36000">
        <w:t xml:space="preserve"> </w:t>
      </w:r>
      <w:r w:rsidR="00A36000">
        <w:t xml:space="preserve">Schiebe es in den Wassertropfen auf </w:t>
      </w:r>
      <w:r w:rsidR="00A36000" w:rsidRPr="00A36000">
        <w:rPr>
          <w:b/>
          <w:bCs/>
        </w:rPr>
        <w:t xml:space="preserve">Feld </w:t>
      </w:r>
      <w:r w:rsidR="00A36000">
        <w:rPr>
          <w:b/>
          <w:bCs/>
        </w:rPr>
        <w:t>6.</w:t>
      </w:r>
      <w:r w:rsidR="00060F73">
        <w:br/>
      </w:r>
      <w:r w:rsidR="00060F73" w:rsidRPr="00060F73">
        <w:rPr>
          <w:sz w:val="8"/>
          <w:szCs w:val="8"/>
        </w:rPr>
        <w:br/>
      </w:r>
      <w:r w:rsidR="00060F73" w:rsidRPr="00502D61">
        <w:t xml:space="preserve">Beobachte die Vorgänge. </w:t>
      </w:r>
      <w:r>
        <w:t>Wenn die Reaktionen beendet sind: Lege die Objektträger auf eine Wärmeplatte, lasse das Wasser verdampfen und beobachte</w:t>
      </w:r>
      <w:r w:rsidR="00BC4DB9">
        <w:t xml:space="preserve"> den Rückstand</w:t>
      </w:r>
      <w:r>
        <w:t>. Wie heissen die neu sichtbaren Stoffe? Skizziere, wie deren Teilchen vor und nach dem Verdampfen vorliegen.</w:t>
      </w:r>
      <w:r>
        <w:br/>
      </w:r>
      <w:r>
        <w:br/>
      </w:r>
      <w:r w:rsidRPr="00A36000">
        <w:rPr>
          <w:sz w:val="18"/>
          <w:szCs w:val="18"/>
        </w:rPr>
        <w:t xml:space="preserve">Eine </w:t>
      </w:r>
      <w:r w:rsidR="00B95B88">
        <w:rPr>
          <w:sz w:val="18"/>
          <w:szCs w:val="18"/>
        </w:rPr>
        <w:t>M</w:t>
      </w:r>
      <w:r w:rsidR="00A36000" w:rsidRPr="00A36000">
        <w:rPr>
          <w:sz w:val="18"/>
          <w:szCs w:val="18"/>
        </w:rPr>
        <w:t>ikro</w:t>
      </w:r>
      <w:r w:rsidR="00B95B88">
        <w:rPr>
          <w:sz w:val="18"/>
          <w:szCs w:val="18"/>
        </w:rPr>
        <w:t>-</w:t>
      </w:r>
      <w:r w:rsidRPr="00A36000">
        <w:rPr>
          <w:sz w:val="18"/>
          <w:szCs w:val="18"/>
        </w:rPr>
        <w:t xml:space="preserve">Rechnung: </w:t>
      </w:r>
      <w:r w:rsidR="00B95B88">
        <w:rPr>
          <w:sz w:val="18"/>
          <w:szCs w:val="18"/>
        </w:rPr>
        <w:t xml:space="preserve">Ein </w:t>
      </w:r>
      <w:r w:rsidRPr="00A36000">
        <w:rPr>
          <w:sz w:val="18"/>
          <w:szCs w:val="18"/>
        </w:rPr>
        <w:t>Salzsäuretropfen HCl aq 1M (c = 1M = 1 mol/Liter)</w:t>
      </w:r>
      <w:r w:rsidRPr="00A36000">
        <w:rPr>
          <w:b/>
          <w:bCs/>
          <w:sz w:val="18"/>
          <w:szCs w:val="18"/>
        </w:rPr>
        <w:t xml:space="preserve"> </w:t>
      </w:r>
      <w:r w:rsidRPr="00A36000">
        <w:rPr>
          <w:sz w:val="18"/>
          <w:szCs w:val="18"/>
        </w:rPr>
        <w:t xml:space="preserve">hat ca 50 </w:t>
      </w:r>
      <w:r w:rsidRPr="00A36000">
        <w:rPr>
          <w:rFonts w:ascii="Symbol" w:hAnsi="Symbol"/>
          <w:sz w:val="18"/>
          <w:szCs w:val="18"/>
        </w:rPr>
        <w:t>m</w:t>
      </w:r>
      <w:r w:rsidRPr="00A36000">
        <w:rPr>
          <w:sz w:val="18"/>
          <w:szCs w:val="18"/>
        </w:rPr>
        <w:t>l (Mikroliter)</w:t>
      </w:r>
      <w:r w:rsidR="00B95B88">
        <w:rPr>
          <w:sz w:val="18"/>
          <w:szCs w:val="18"/>
        </w:rPr>
        <w:t xml:space="preserve"> </w:t>
      </w:r>
      <w:r w:rsidR="00B95B88" w:rsidRPr="00A36000">
        <w:rPr>
          <w:sz w:val="18"/>
          <w:szCs w:val="18"/>
        </w:rPr>
        <w:t>Volumen</w:t>
      </w:r>
      <w:r w:rsidRPr="00A36000">
        <w:rPr>
          <w:sz w:val="18"/>
          <w:szCs w:val="18"/>
        </w:rPr>
        <w:t xml:space="preserve">. </w:t>
      </w:r>
      <w:r w:rsidRPr="00A36000">
        <w:rPr>
          <w:sz w:val="18"/>
          <w:szCs w:val="18"/>
        </w:rPr>
        <w:br/>
      </w:r>
      <w:r w:rsidR="00B95B88" w:rsidRPr="00B95B88">
        <w:rPr>
          <w:b/>
          <w:bCs/>
          <w:sz w:val="18"/>
          <w:szCs w:val="18"/>
        </w:rPr>
        <w:t>a.</w:t>
      </w:r>
      <w:r w:rsidR="00B95B88">
        <w:rPr>
          <w:sz w:val="18"/>
          <w:szCs w:val="18"/>
        </w:rPr>
        <w:t xml:space="preserve"> </w:t>
      </w:r>
      <w:r w:rsidRPr="00A36000">
        <w:rPr>
          <w:sz w:val="18"/>
          <w:szCs w:val="18"/>
        </w:rPr>
        <w:t xml:space="preserve">Wie viele mol Wasserstoffchlorid HCl aq hat es in diesem Topfen? Wie viele mol und Gramm Magnesium reagieren damit in der stöchiometrischen Reaktion. </w:t>
      </w:r>
      <w:r w:rsidR="00A36000" w:rsidRPr="00A36000">
        <w:rPr>
          <w:sz w:val="18"/>
          <w:szCs w:val="18"/>
        </w:rPr>
        <w:br/>
      </w:r>
      <w:r w:rsidR="00B95B88">
        <w:rPr>
          <w:b/>
          <w:bCs/>
          <w:sz w:val="18"/>
          <w:szCs w:val="18"/>
        </w:rPr>
        <w:t>b</w:t>
      </w:r>
      <w:r w:rsidR="00B95B88" w:rsidRPr="00B95B88">
        <w:rPr>
          <w:b/>
          <w:bCs/>
          <w:sz w:val="18"/>
          <w:szCs w:val="18"/>
        </w:rPr>
        <w:t>.</w:t>
      </w:r>
      <w:r w:rsidR="00B95B88">
        <w:rPr>
          <w:b/>
          <w:bCs/>
          <w:sz w:val="18"/>
          <w:szCs w:val="18"/>
        </w:rPr>
        <w:t xml:space="preserve"> </w:t>
      </w:r>
      <w:r w:rsidR="00A36000" w:rsidRPr="00A36000">
        <w:rPr>
          <w:sz w:val="18"/>
          <w:szCs w:val="18"/>
        </w:rPr>
        <w:t xml:space="preserve">Ein sandkorngrosses Stück Calcium </w:t>
      </w:r>
      <w:r w:rsidR="00A36000">
        <w:rPr>
          <w:sz w:val="18"/>
          <w:szCs w:val="18"/>
        </w:rPr>
        <w:t>hat eine Masse von ca.</w:t>
      </w:r>
      <w:r w:rsidR="00A36000" w:rsidRPr="00A36000">
        <w:rPr>
          <w:sz w:val="18"/>
          <w:szCs w:val="18"/>
        </w:rPr>
        <w:t xml:space="preserve"> 10 mg. Wie viele Salzsäuretropfen braucht es bis zur vollständigen Reaktion</w:t>
      </w:r>
      <w:r w:rsidR="00B95B88">
        <w:rPr>
          <w:sz w:val="18"/>
          <w:szCs w:val="18"/>
        </w:rPr>
        <w:t xml:space="preserve"> circa</w:t>
      </w:r>
      <w:r w:rsidR="00A36000" w:rsidRPr="00A36000">
        <w:rPr>
          <w:sz w:val="18"/>
          <w:szCs w:val="18"/>
        </w:rPr>
        <w:t>?</w:t>
      </w:r>
    </w:p>
    <w:p w14:paraId="4A2469B0" w14:textId="77777777" w:rsidR="00A96B1C" w:rsidRDefault="00A96B1C" w:rsidP="00B95B88"/>
    <w:p w14:paraId="273CA798" w14:textId="77777777" w:rsidR="00291CDC" w:rsidRDefault="00291CDC" w:rsidP="00B95B88"/>
    <w:p w14:paraId="6AB4C7F6" w14:textId="77777777" w:rsidR="00291CDC" w:rsidRPr="00BF7EF5" w:rsidRDefault="00291CDC" w:rsidP="00B95B88"/>
    <w:p w14:paraId="0F2451EC" w14:textId="77777777" w:rsidR="000C5876" w:rsidRPr="000C5876" w:rsidRDefault="00FC2183" w:rsidP="008C7D5E">
      <w:pPr>
        <w:pStyle w:val="Listenabsatz"/>
        <w:numPr>
          <w:ilvl w:val="0"/>
          <w:numId w:val="1"/>
        </w:numPr>
        <w:ind w:left="567" w:hanging="567"/>
      </w:pPr>
      <w:r>
        <w:rPr>
          <w:b/>
          <w:bCs/>
        </w:rPr>
        <w:t xml:space="preserve">Versilberung mit der </w:t>
      </w:r>
      <w:r w:rsidRPr="008C7D5E">
        <w:rPr>
          <w:b/>
          <w:bCs/>
          <w:smallCaps/>
        </w:rPr>
        <w:t>Tollens</w:t>
      </w:r>
      <w:r>
        <w:rPr>
          <w:b/>
          <w:bCs/>
        </w:rPr>
        <w:t>-Reaktion</w:t>
      </w:r>
    </w:p>
    <w:p w14:paraId="4CC95DB0" w14:textId="1BC95760" w:rsidR="001378DA" w:rsidRPr="008C7D5E" w:rsidRDefault="00FC2183" w:rsidP="000C5876">
      <w:pPr>
        <w:pStyle w:val="Listenabsatz"/>
        <w:ind w:left="567"/>
      </w:pPr>
      <w:r w:rsidRPr="008C7D5E">
        <w:rPr>
          <w:sz w:val="8"/>
          <w:szCs w:val="8"/>
        </w:rPr>
        <w:br/>
      </w:r>
      <w:r w:rsidRPr="00FC2183">
        <w:t>Gib in ein kleines Probenfläschchen</w:t>
      </w:r>
      <w:r w:rsidR="008C7D5E">
        <w:t>:</w:t>
      </w:r>
      <w:r>
        <w:br/>
        <w:t>- 8 Tropfen Lösung A</w:t>
      </w:r>
      <w:r>
        <w:rPr>
          <w:rStyle w:val="Funotenzeichen"/>
        </w:rPr>
        <w:footnoteReference w:id="1"/>
      </w:r>
      <w:r>
        <w:t xml:space="preserve"> (enthält Glucose und Fructose, Reduktionsmittel),</w:t>
      </w:r>
      <w:r>
        <w:br/>
        <w:t>- 4 Tropfen Lösung B</w:t>
      </w:r>
      <w:r>
        <w:rPr>
          <w:rStyle w:val="Funotenzeichen"/>
        </w:rPr>
        <w:footnoteReference w:id="2"/>
      </w:r>
      <w:r>
        <w:t xml:space="preserve"> (enthält Silbernitrat, Oxidationsmittel) </w:t>
      </w:r>
      <w:r>
        <w:br/>
        <w:t>- 4 Tropfen Lösung C</w:t>
      </w:r>
      <w:r>
        <w:rPr>
          <w:rStyle w:val="Funotenzeichen"/>
        </w:rPr>
        <w:footnoteReference w:id="3"/>
      </w:r>
      <w:r>
        <w:t xml:space="preserve"> (enthält Ammoniumnitrat 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</w:t>
      </w:r>
      <w:r w:rsidR="0065336C">
        <w:t>, bereitet</w:t>
      </w:r>
      <w:r>
        <w:t xml:space="preserve"> Pufferlösung vor) </w:t>
      </w:r>
      <w:r w:rsidR="008C7D5E">
        <w:br/>
        <w:t xml:space="preserve">Verschliesse das Fläschchen, mische die Lösungen und benetze die Innenfläche. </w:t>
      </w:r>
      <w:r w:rsidR="00687359">
        <w:br/>
      </w:r>
      <w:r w:rsidR="008C7D5E">
        <w:t>Öffne wieder</w:t>
      </w:r>
      <w:r w:rsidR="00687359">
        <w:t xml:space="preserve"> und gib </w:t>
      </w:r>
      <w:r w:rsidR="0065336C">
        <w:t>noch</w:t>
      </w:r>
      <w:r w:rsidR="00687359">
        <w:t xml:space="preserve"> dazu:</w:t>
      </w:r>
      <w:r>
        <w:br/>
        <w:t>- 4 Tropfen Lösung D</w:t>
      </w:r>
      <w:r>
        <w:rPr>
          <w:rStyle w:val="Funotenzeichen"/>
        </w:rPr>
        <w:footnoteReference w:id="4"/>
      </w:r>
      <w:r>
        <w:t xml:space="preserve"> (enthält Natriumhydroxid NaOH, stellt den pH-Wert der Pufferlösung ein)</w:t>
      </w:r>
      <w:r w:rsidR="008C7D5E">
        <w:br/>
        <w:t xml:space="preserve">Verschliesse das Fläschchen und benetze die Innenflächen durch Rollen des Fläschchens bis zum Abschluss der Reaktion. </w:t>
      </w:r>
      <w:r w:rsidR="0065336C">
        <w:t xml:space="preserve">Die Reaktion kann auf grössere Gefässe extrapoliert werden. </w:t>
      </w:r>
      <w:r w:rsidR="008C7D5E">
        <w:br/>
      </w:r>
      <w:r w:rsidR="00687359">
        <w:object w:dxaOrig="6610" w:dyaOrig="1771" w14:anchorId="571000B2">
          <v:shape id="_x0000_i1027" type="#_x0000_t75" style="width:330pt;height:89.25pt" o:ole="">
            <v:imagedata r:id="rId18" o:title=""/>
          </v:shape>
          <o:OLEObject Type="Embed" ProgID="ACD.ChemSketch.20" ShapeID="_x0000_i1027" DrawAspect="Content" ObjectID="_1829320193" r:id="rId19"/>
        </w:object>
      </w:r>
      <w:r w:rsidR="008C7D5E">
        <w:br/>
        <w:t xml:space="preserve">Was wird in dieser Reaktion oxidiert? Was wird reduziert? </w:t>
      </w:r>
    </w:p>
    <w:p w14:paraId="78576200" w14:textId="77777777" w:rsidR="00B95B88" w:rsidRDefault="00B95B88" w:rsidP="00260F63">
      <w:pPr>
        <w:rPr>
          <w:b/>
          <w:bCs/>
        </w:rPr>
      </w:pPr>
    </w:p>
    <w:p w14:paraId="1252A3DE" w14:textId="75D1452A" w:rsidR="00260F63" w:rsidRDefault="001B153D" w:rsidP="00260F63">
      <w:r>
        <w:rPr>
          <w:b/>
          <w:bCs/>
        </w:rPr>
        <w:br/>
        <w:t xml:space="preserve">Weitere Ideen: </w:t>
      </w:r>
      <w:r w:rsidRPr="00260F63">
        <w:t xml:space="preserve">Muschelstücke und Kieselsteine unterscheiden, </w:t>
      </w:r>
      <w:r>
        <w:t xml:space="preserve">Kupfer aus dem Mineral Malachit gewinnen, Eisenvarianten </w:t>
      </w:r>
      <w:r w:rsidR="00B95B88">
        <w:t xml:space="preserve">(z. B. Eisentabletten) </w:t>
      </w:r>
      <w:r>
        <w:t xml:space="preserve">und </w:t>
      </w:r>
      <w:r w:rsidR="00B95B88">
        <w:t xml:space="preserve">ihren </w:t>
      </w:r>
      <w:r>
        <w:t>Magnetismus</w:t>
      </w:r>
      <w:r w:rsidR="00B95B88">
        <w:t xml:space="preserve"> untersuchen</w:t>
      </w:r>
      <w:r>
        <w:t xml:space="preserve">, </w:t>
      </w:r>
      <w:r w:rsidR="00B95B88">
        <w:t xml:space="preserve">Unterschiede bei der </w:t>
      </w:r>
      <w:r>
        <w:t xml:space="preserve">Oxidation </w:t>
      </w:r>
      <w:r w:rsidR="00B95B88">
        <w:t>verschiedener</w:t>
      </w:r>
      <w:r>
        <w:t xml:space="preserve"> Alkohole</w:t>
      </w:r>
      <w:r w:rsidR="00B95B88">
        <w:t xml:space="preserve"> </w:t>
      </w:r>
      <w:r>
        <w:t xml:space="preserve">durch Permanganat, Leitfähigkeit </w:t>
      </w:r>
      <w:r w:rsidR="00B95B88">
        <w:t>von Stoffen testen</w:t>
      </w:r>
      <w:r>
        <w:t>…</w:t>
      </w:r>
      <w:bookmarkEnd w:id="1"/>
    </w:p>
    <w:p w14:paraId="35BE501A" w14:textId="64EDFBEC" w:rsidR="00104ED8" w:rsidRPr="005C5796" w:rsidRDefault="00104ED8" w:rsidP="00260F63">
      <w:pPr>
        <w:rPr>
          <w:rFonts w:cstheme="minorHAnsi"/>
          <w:b/>
          <w:bCs/>
        </w:rPr>
      </w:pPr>
      <w:r w:rsidRPr="005C5796">
        <w:rPr>
          <w:rFonts w:cstheme="minorHAnsi"/>
          <w:b/>
          <w:bCs/>
        </w:rPr>
        <w:lastRenderedPageBreak/>
        <w:t xml:space="preserve">Materialien </w:t>
      </w:r>
    </w:p>
    <w:p w14:paraId="4C1BA232" w14:textId="77777777" w:rsidR="00104ED8" w:rsidRDefault="00104ED8" w:rsidP="00260F63">
      <w:pPr>
        <w:rPr>
          <w:rFonts w:cstheme="minorHAnsi"/>
        </w:rPr>
      </w:pPr>
    </w:p>
    <w:p w14:paraId="61EAEE25" w14:textId="77777777" w:rsidR="00887595" w:rsidRDefault="00887595" w:rsidP="00260F63">
      <w:pPr>
        <w:rPr>
          <w:rFonts w:cstheme="minorHAnsi"/>
        </w:rPr>
      </w:pPr>
    </w:p>
    <w:p w14:paraId="2140C02C" w14:textId="1CBC9FDE" w:rsidR="00B17B62" w:rsidRPr="005C5796" w:rsidRDefault="00887595" w:rsidP="00260F63">
      <w:pPr>
        <w:rPr>
          <w:rFonts w:cstheme="minorHAnsi"/>
        </w:rPr>
      </w:pPr>
      <w:r>
        <w:rPr>
          <w:rFonts w:cstheme="minorHAnsi"/>
        </w:rPr>
        <w:t xml:space="preserve">Katalog Lab in a Drop® </w:t>
      </w:r>
      <w:r w:rsidR="00B17B62" w:rsidRPr="005C5796">
        <w:rPr>
          <w:rFonts w:cstheme="minorHAnsi"/>
        </w:rPr>
        <w:t>von Stephan Matussek</w:t>
      </w:r>
      <w:r>
        <w:rPr>
          <w:rFonts w:cstheme="minorHAnsi"/>
        </w:rPr>
        <w:t xml:space="preserve">, </w:t>
      </w:r>
      <w:r w:rsidR="00CC73B0">
        <w:rPr>
          <w:rFonts w:cstheme="minorHAnsi"/>
        </w:rPr>
        <w:t>eine Version liegt bei. Di</w:t>
      </w:r>
      <w:r>
        <w:rPr>
          <w:rFonts w:cstheme="minorHAnsi"/>
        </w:rPr>
        <w:t xml:space="preserve">e neuste Ausgabe </w:t>
      </w:r>
      <w:r w:rsidR="00CC73B0">
        <w:rPr>
          <w:rFonts w:cstheme="minorHAnsi"/>
        </w:rPr>
        <w:t xml:space="preserve">bei Stefan Matussek </w:t>
      </w:r>
      <w:r>
        <w:rPr>
          <w:rFonts w:cstheme="minorHAnsi"/>
        </w:rPr>
        <w:t>bestellen</w:t>
      </w:r>
      <w:r w:rsidR="00CC73B0">
        <w:rPr>
          <w:rFonts w:cstheme="minorHAnsi"/>
        </w:rPr>
        <w:t xml:space="preserve">: </w:t>
      </w:r>
      <w:hyperlink r:id="rId20" w:history="1">
        <w:r w:rsidR="006602F9" w:rsidRPr="00431CF7">
          <w:rPr>
            <w:rStyle w:val="Hyperlink"/>
            <w:rFonts w:cstheme="minorHAnsi"/>
          </w:rPr>
          <w:t>https://lab-in-a-drop.de/</w:t>
        </w:r>
      </w:hyperlink>
      <w:r w:rsidR="00B17B62" w:rsidRPr="005C5796">
        <w:rPr>
          <w:rFonts w:cstheme="minorHAnsi"/>
        </w:rPr>
        <w:t xml:space="preserve"> n</w:t>
      </w:r>
    </w:p>
    <w:p w14:paraId="5B6F9643" w14:textId="77777777" w:rsidR="00104ED8" w:rsidRPr="005C5796" w:rsidRDefault="00104ED8" w:rsidP="00260F63">
      <w:pPr>
        <w:rPr>
          <w:rFonts w:cstheme="minorHAnsi"/>
        </w:rPr>
      </w:pPr>
    </w:p>
    <w:p w14:paraId="6EB9CED4" w14:textId="77777777" w:rsidR="00104ED8" w:rsidRPr="005C5796" w:rsidRDefault="00104ED8" w:rsidP="00260F63">
      <w:pPr>
        <w:rPr>
          <w:rFonts w:cstheme="minorHAnsi"/>
        </w:rPr>
      </w:pPr>
    </w:p>
    <w:p w14:paraId="6CD4D901" w14:textId="38F57E8F" w:rsidR="00104ED8" w:rsidRPr="005C5796" w:rsidRDefault="00104ED8" w:rsidP="00260F63">
      <w:pPr>
        <w:rPr>
          <w:rFonts w:cstheme="minorHAnsi"/>
        </w:rPr>
      </w:pPr>
      <w:r w:rsidRPr="005C5796">
        <w:rPr>
          <w:rFonts w:cstheme="minorHAnsi"/>
        </w:rPr>
        <w:t>Kleine Kunststoffboxen</w:t>
      </w:r>
      <w:r w:rsidR="00C8441D">
        <w:rPr>
          <w:rFonts w:cstheme="minorHAnsi"/>
        </w:rPr>
        <w:t xml:space="preserve"> (die ich benutze)</w:t>
      </w:r>
    </w:p>
    <w:p w14:paraId="7EEF4976" w14:textId="1D82F16A" w:rsidR="00104ED8" w:rsidRPr="005C5796" w:rsidRDefault="00104ED8" w:rsidP="00104ED8">
      <w:pPr>
        <w:rPr>
          <w:rFonts w:cstheme="minorHAnsi"/>
        </w:rPr>
      </w:pPr>
      <w:hyperlink r:id="rId21" w:history="1">
        <w:r w:rsidRPr="005C5796">
          <w:rPr>
            <w:rStyle w:val="Hyperlink"/>
            <w:rFonts w:cstheme="minorHAnsi"/>
          </w:rPr>
          <w:t>https://www.doitgarden.ch/de/p/603777800000/rotho-boxen-0-15-l-3er-set</w:t>
        </w:r>
      </w:hyperlink>
    </w:p>
    <w:p w14:paraId="045526B2" w14:textId="77777777" w:rsidR="00104ED8" w:rsidRPr="005C5796" w:rsidRDefault="00104ED8" w:rsidP="00104ED8">
      <w:pPr>
        <w:rPr>
          <w:rFonts w:cstheme="minorHAnsi"/>
        </w:rPr>
      </w:pPr>
    </w:p>
    <w:p w14:paraId="1C2AE7D0" w14:textId="4B00149D" w:rsidR="00104ED8" w:rsidRPr="005C5796" w:rsidRDefault="00B17B62" w:rsidP="00104ED8">
      <w:pPr>
        <w:rPr>
          <w:rFonts w:cstheme="minorHAnsi"/>
        </w:rPr>
      </w:pPr>
      <w:hyperlink r:id="rId22" w:history="1">
        <w:r w:rsidRPr="005C5796">
          <w:rPr>
            <w:rStyle w:val="Hyperlink"/>
            <w:rFonts w:cstheme="minorHAnsi"/>
          </w:rPr>
          <w:t>https://www.doitgarden.ch/de/p/604164300000/rotho-set-boxen-3-x-0-15-l-funcenter?gad_source=1&amp;gclid=Cj0KCQiAw6yuBhDrARIsACf94RVLBL73TjH7avfeEZ-Is1d1hR_IMEXD7nGHH4VYXYJ3yzppksFTQeoaArYwEALw_wcB&amp;gclsrc=aw.ds</w:t>
        </w:r>
      </w:hyperlink>
    </w:p>
    <w:p w14:paraId="6F2FFCD0" w14:textId="3FEDA570" w:rsidR="00B17B62" w:rsidRDefault="00B17B62" w:rsidP="00104ED8">
      <w:pPr>
        <w:rPr>
          <w:rFonts w:cstheme="minorHAnsi"/>
        </w:rPr>
      </w:pPr>
    </w:p>
    <w:p w14:paraId="18502B20" w14:textId="77777777" w:rsidR="00C8441D" w:rsidRPr="005C5796" w:rsidRDefault="00C8441D" w:rsidP="00104ED8">
      <w:pPr>
        <w:rPr>
          <w:rFonts w:cstheme="minorHAnsi"/>
        </w:rPr>
      </w:pPr>
    </w:p>
    <w:p w14:paraId="3BEBC77A" w14:textId="14119214" w:rsidR="005039DA" w:rsidRPr="005C5796" w:rsidRDefault="005039DA" w:rsidP="00104ED8">
      <w:pPr>
        <w:rPr>
          <w:rFonts w:cstheme="minorHAnsi"/>
        </w:rPr>
      </w:pPr>
      <w:r w:rsidRPr="005C5796">
        <w:rPr>
          <w:rFonts w:cstheme="minorHAnsi"/>
        </w:rPr>
        <w:t>Transparente Tropfflaschen (ich verwende die kleinsten mit 5 mL Inhalt, passen in die kleinen Boxen)</w:t>
      </w:r>
    </w:p>
    <w:p w14:paraId="7AB28057" w14:textId="18D0202C" w:rsidR="005039DA" w:rsidRPr="005C5796" w:rsidRDefault="005039DA" w:rsidP="00104ED8">
      <w:pPr>
        <w:rPr>
          <w:rFonts w:cstheme="minorHAnsi"/>
        </w:rPr>
      </w:pPr>
      <w:hyperlink r:id="rId23" w:history="1">
        <w:r w:rsidRPr="005C5796">
          <w:rPr>
            <w:rStyle w:val="Hyperlink"/>
            <w:rFonts w:cstheme="minorHAnsi"/>
          </w:rPr>
          <w:t>https://www.temu.com/goods.html?_bg_fs=1&amp;goods_id=601099515536519&amp;_x_sessn_id=kffsdhyey1&amp;refer_page_name=bgt_order_detail&amp;refer_page_id=10045_1707860237394_lz7clrjb2x&amp;refer_page_sn=10045</w:t>
        </w:r>
      </w:hyperlink>
      <w:r w:rsidRPr="005C5796">
        <w:rPr>
          <w:rFonts w:cstheme="minorHAnsi"/>
        </w:rPr>
        <w:t xml:space="preserve"> </w:t>
      </w:r>
    </w:p>
    <w:p w14:paraId="14BDC1D8" w14:textId="77777777" w:rsidR="005039DA" w:rsidRPr="005C5796" w:rsidRDefault="005039DA" w:rsidP="00104ED8">
      <w:pPr>
        <w:rPr>
          <w:rFonts w:cstheme="minorHAnsi"/>
        </w:rPr>
      </w:pPr>
    </w:p>
    <w:p w14:paraId="0D9AC88B" w14:textId="4B49AF8E" w:rsidR="005039DA" w:rsidRPr="005C5796" w:rsidRDefault="005039DA" w:rsidP="00104ED8">
      <w:pPr>
        <w:rPr>
          <w:rFonts w:cstheme="minorHAnsi"/>
        </w:rPr>
      </w:pPr>
      <w:r w:rsidRPr="005C5796">
        <w:rPr>
          <w:rFonts w:cstheme="minorHAnsi"/>
        </w:rPr>
        <w:t xml:space="preserve">Weisse Tropfflaschen (sie passen nicht in die kleinen Boxen) </w:t>
      </w:r>
    </w:p>
    <w:p w14:paraId="71334BD7" w14:textId="73D850E3" w:rsidR="005039DA" w:rsidRPr="005C5796" w:rsidRDefault="005039DA" w:rsidP="00104ED8">
      <w:pPr>
        <w:rPr>
          <w:rFonts w:cstheme="minorHAnsi"/>
        </w:rPr>
      </w:pPr>
      <w:r w:rsidRPr="005C5796">
        <w:rPr>
          <w:rFonts w:cstheme="minorHAnsi"/>
        </w:rPr>
        <w:t>https://eshop.semadeni.com/de/Tropfflaschen-klein---Weich-Polyehtylen-_PE-LD_-64.html</w:t>
      </w:r>
    </w:p>
    <w:p w14:paraId="0A729757" w14:textId="77777777" w:rsidR="005039DA" w:rsidRPr="005C5796" w:rsidRDefault="005039DA" w:rsidP="00104ED8">
      <w:pPr>
        <w:rPr>
          <w:rFonts w:cstheme="minorHAnsi"/>
        </w:rPr>
      </w:pPr>
    </w:p>
    <w:p w14:paraId="3AC03CC0" w14:textId="08AF02F8" w:rsidR="005039DA" w:rsidRPr="005C5796" w:rsidRDefault="005039DA" w:rsidP="00104ED8">
      <w:pPr>
        <w:rPr>
          <w:rFonts w:cstheme="minorHAnsi"/>
        </w:rPr>
      </w:pPr>
      <w:r w:rsidRPr="005C5796">
        <w:rPr>
          <w:rFonts w:cstheme="minorHAnsi"/>
        </w:rPr>
        <w:t>Grössere transparente Tropfflaschen (30 mL) verkauf Stephan Matttusek</w:t>
      </w:r>
    </w:p>
    <w:p w14:paraId="67F06233" w14:textId="77777777" w:rsidR="005039DA" w:rsidRDefault="005039DA" w:rsidP="00104ED8">
      <w:pPr>
        <w:rPr>
          <w:rFonts w:cstheme="minorHAnsi"/>
        </w:rPr>
      </w:pPr>
    </w:p>
    <w:p w14:paraId="448C87F6" w14:textId="77777777" w:rsidR="00C8441D" w:rsidRDefault="00C8441D" w:rsidP="00104ED8">
      <w:pPr>
        <w:rPr>
          <w:rFonts w:cstheme="minorHAnsi"/>
        </w:rPr>
      </w:pPr>
    </w:p>
    <w:p w14:paraId="2936803E" w14:textId="3D0EBFE1" w:rsidR="00C8441D" w:rsidRDefault="00C8441D" w:rsidP="00104ED8">
      <w:pPr>
        <w:rPr>
          <w:rFonts w:cstheme="minorHAnsi"/>
        </w:rPr>
      </w:pPr>
      <w:r>
        <w:rPr>
          <w:rFonts w:cstheme="minorHAnsi"/>
        </w:rPr>
        <w:t>Elektroden</w:t>
      </w:r>
    </w:p>
    <w:p w14:paraId="3A94D325" w14:textId="534C00E5" w:rsidR="00C8441D" w:rsidRPr="00C8441D" w:rsidRDefault="00C8441D" w:rsidP="00104ED8">
      <w:pPr>
        <w:rPr>
          <w:rFonts w:cstheme="minorHAnsi"/>
        </w:rPr>
      </w:pPr>
      <w:r w:rsidRPr="00C8441D">
        <w:rPr>
          <w:rFonts w:cstheme="minorHAnsi"/>
        </w:rPr>
        <w:t xml:space="preserve">Carbonstäbe 1 mm </w:t>
      </w:r>
      <w:r>
        <w:rPr>
          <w:rFonts w:cstheme="minorHAnsi"/>
        </w:rPr>
        <w:sym w:font="Symbol" w:char="F0C6"/>
      </w:r>
      <w:r w:rsidRPr="00C8441D">
        <w:rPr>
          <w:rFonts w:cstheme="minorHAnsi"/>
        </w:rPr>
        <w:t>, mit Beisszange k</w:t>
      </w:r>
      <w:r>
        <w:rPr>
          <w:rFonts w:cstheme="minorHAnsi"/>
        </w:rPr>
        <w:t>urz schneiden</w:t>
      </w:r>
    </w:p>
    <w:p w14:paraId="30CD2380" w14:textId="0E68862A" w:rsidR="005039DA" w:rsidRPr="00C8441D" w:rsidRDefault="00C8441D" w:rsidP="00104ED8">
      <w:pPr>
        <w:rPr>
          <w:rFonts w:cstheme="minorHAnsi"/>
        </w:rPr>
      </w:pPr>
      <w:hyperlink r:id="rId24" w:history="1">
        <w:r w:rsidRPr="00C8441D">
          <w:rPr>
            <w:rStyle w:val="Hyperlink"/>
            <w:rFonts w:cstheme="minorHAnsi"/>
          </w:rPr>
          <w:t>https://www.conrad.ch/de/p/carbon-micro-vollstab-o-x-l-1-mm-x-500-mm-220235.html</w:t>
        </w:r>
      </w:hyperlink>
    </w:p>
    <w:p w14:paraId="33E900F3" w14:textId="77777777" w:rsidR="00C8441D" w:rsidRPr="00C8441D" w:rsidRDefault="00C8441D" w:rsidP="00104ED8">
      <w:pPr>
        <w:rPr>
          <w:rFonts w:cstheme="minorHAnsi"/>
        </w:rPr>
      </w:pPr>
    </w:p>
    <w:p w14:paraId="2E0611A5" w14:textId="56291392" w:rsidR="005C5796" w:rsidRPr="005C5796" w:rsidRDefault="00C8441D" w:rsidP="005C5796">
      <w:pPr>
        <w:shd w:val="clear" w:color="auto" w:fill="FFFFFF"/>
        <w:textAlignment w:val="baseline"/>
        <w:rPr>
          <w:rFonts w:cstheme="minorHAnsi"/>
          <w:color w:val="242424"/>
        </w:rPr>
      </w:pPr>
      <w:r>
        <w:rPr>
          <w:rFonts w:cstheme="minorHAnsi"/>
          <w:color w:val="242424"/>
        </w:rPr>
        <w:t>Quellen, welche Michael gefunden hat</w:t>
      </w:r>
      <w:r w:rsidR="005C5796" w:rsidRPr="005C5796">
        <w:rPr>
          <w:rFonts w:cstheme="minorHAnsi"/>
          <w:color w:val="242424"/>
        </w:rPr>
        <w:t>:</w:t>
      </w:r>
    </w:p>
    <w:p w14:paraId="39DFB2D8" w14:textId="77777777" w:rsidR="005C5796" w:rsidRPr="005C5796" w:rsidRDefault="005C5796" w:rsidP="005C5796">
      <w:pPr>
        <w:shd w:val="clear" w:color="auto" w:fill="FFFFFF"/>
        <w:textAlignment w:val="baseline"/>
        <w:rPr>
          <w:rFonts w:cstheme="minorHAnsi"/>
          <w:color w:val="242424"/>
        </w:rPr>
      </w:pPr>
    </w:p>
    <w:p w14:paraId="55DCE262" w14:textId="77777777" w:rsidR="005C5796" w:rsidRPr="005C5796" w:rsidRDefault="005C5796" w:rsidP="005C5796">
      <w:pPr>
        <w:rPr>
          <w:rFonts w:cstheme="minorHAnsi"/>
        </w:rPr>
      </w:pPr>
      <w:r w:rsidRPr="005C5796">
        <w:rPr>
          <w:rFonts w:cstheme="minorHAnsi"/>
          <w:color w:val="242424"/>
          <w:shd w:val="clear" w:color="auto" w:fill="FFFFFF"/>
        </w:rPr>
        <w:t>Objektträger</w:t>
      </w:r>
    </w:p>
    <w:p w14:paraId="15E5A23F" w14:textId="77777777" w:rsidR="005C5796" w:rsidRPr="005C5796" w:rsidRDefault="005C5796" w:rsidP="005C5796">
      <w:pPr>
        <w:shd w:val="clear" w:color="auto" w:fill="FFFFFF"/>
        <w:textAlignment w:val="baseline"/>
        <w:rPr>
          <w:rFonts w:cstheme="minorHAnsi"/>
          <w:color w:val="242424"/>
        </w:rPr>
      </w:pPr>
      <w:hyperlink r:id="rId25" w:tgtFrame="_blank" w:tooltip="Ursprüngliche URL: https://www.fishersci.ch/shop/products/ptfe-diagnostic-slides-4/p-7112216. Klicken oder tippen Sie, wenn Sie diesem Link Vertrauen." w:history="1">
        <w:r w:rsidRPr="005C5796">
          <w:rPr>
            <w:rStyle w:val="Hyperlink"/>
            <w:rFonts w:cstheme="minorHAnsi"/>
            <w:bdr w:val="none" w:sz="0" w:space="0" w:color="auto" w:frame="1"/>
          </w:rPr>
          <w:t>https://www.fishersci.ch/shop/products/ptfe-diagnostic-slides-4/p-7112216</w:t>
        </w:r>
      </w:hyperlink>
    </w:p>
    <w:p w14:paraId="258DF9CB" w14:textId="77777777" w:rsidR="005C5796" w:rsidRPr="005C5796" w:rsidRDefault="005C5796" w:rsidP="005C5796">
      <w:pPr>
        <w:shd w:val="clear" w:color="auto" w:fill="FFFFFF"/>
        <w:textAlignment w:val="baseline"/>
        <w:rPr>
          <w:rFonts w:cstheme="minorHAnsi"/>
          <w:color w:val="242424"/>
        </w:rPr>
      </w:pPr>
      <w:r w:rsidRPr="005C5796">
        <w:rPr>
          <w:rFonts w:cstheme="minorHAnsi"/>
          <w:color w:val="242424"/>
        </w:rPr>
        <w:t>CHF 2.20 pro Stück</w:t>
      </w:r>
    </w:p>
    <w:p w14:paraId="52B4AF58" w14:textId="77777777" w:rsidR="005C5796" w:rsidRPr="005C5796" w:rsidRDefault="005C5796" w:rsidP="005C5796">
      <w:pPr>
        <w:shd w:val="clear" w:color="auto" w:fill="FFFFFF"/>
        <w:textAlignment w:val="baseline"/>
        <w:rPr>
          <w:rFonts w:cstheme="minorHAnsi"/>
          <w:color w:val="242424"/>
        </w:rPr>
      </w:pPr>
    </w:p>
    <w:p w14:paraId="78B7B18F" w14:textId="77777777" w:rsidR="005C5796" w:rsidRPr="005C5796" w:rsidRDefault="005C5796" w:rsidP="005C5796">
      <w:pPr>
        <w:shd w:val="clear" w:color="auto" w:fill="FFFFFF"/>
        <w:textAlignment w:val="baseline"/>
        <w:rPr>
          <w:rFonts w:cstheme="minorHAnsi"/>
          <w:color w:val="242424"/>
        </w:rPr>
      </w:pPr>
      <w:r w:rsidRPr="005C5796">
        <w:rPr>
          <w:rFonts w:cstheme="minorHAnsi"/>
          <w:color w:val="242424"/>
        </w:rPr>
        <w:t>Box für 5, quer geöffnet</w:t>
      </w:r>
    </w:p>
    <w:p w14:paraId="3A23BF0C" w14:textId="77777777" w:rsidR="005C5796" w:rsidRPr="005C5796" w:rsidRDefault="005C5796" w:rsidP="005C5796">
      <w:pPr>
        <w:shd w:val="clear" w:color="auto" w:fill="FFFFFF"/>
        <w:textAlignment w:val="baseline"/>
        <w:rPr>
          <w:rFonts w:cstheme="minorHAnsi"/>
          <w:color w:val="242424"/>
        </w:rPr>
      </w:pPr>
      <w:hyperlink r:id="rId26" w:tgtFrame="_blank" w:tooltip="Ursprüngliche URL: https://www.plano-em.de/objekttraeger-versandschachtel-mit-laengsoeffnung. Klicken oder tippen Sie, wenn Sie diesem Link Vertrauen." w:history="1">
        <w:r w:rsidRPr="005C5796">
          <w:rPr>
            <w:rStyle w:val="Hyperlink"/>
            <w:rFonts w:cstheme="minorHAnsi"/>
            <w:bdr w:val="none" w:sz="0" w:space="0" w:color="auto" w:frame="1"/>
          </w:rPr>
          <w:t>https://www.plano-em.de/objekttraeger-versandschachtel-mit-laengsoeffnung</w:t>
        </w:r>
      </w:hyperlink>
    </w:p>
    <w:p w14:paraId="08651232" w14:textId="77777777" w:rsidR="005C5796" w:rsidRPr="005C5796" w:rsidRDefault="005C5796" w:rsidP="005C5796">
      <w:pPr>
        <w:shd w:val="clear" w:color="auto" w:fill="FFFFFF"/>
        <w:textAlignment w:val="baseline"/>
        <w:rPr>
          <w:rFonts w:cstheme="minorHAnsi"/>
          <w:color w:val="242424"/>
        </w:rPr>
      </w:pPr>
      <w:r w:rsidRPr="005C5796">
        <w:rPr>
          <w:rFonts w:cstheme="minorHAnsi"/>
          <w:color w:val="242424"/>
        </w:rPr>
        <w:t>liefert auch in die Schweiz</w:t>
      </w:r>
    </w:p>
    <w:p w14:paraId="2877ABAF" w14:textId="77777777" w:rsidR="005C5796" w:rsidRPr="005C5796" w:rsidRDefault="005C5796" w:rsidP="005C5796">
      <w:pPr>
        <w:shd w:val="clear" w:color="auto" w:fill="FFFFFF"/>
        <w:textAlignment w:val="baseline"/>
        <w:rPr>
          <w:rFonts w:cstheme="minorHAnsi"/>
          <w:color w:val="242424"/>
        </w:rPr>
      </w:pPr>
      <w:r w:rsidRPr="005C5796">
        <w:rPr>
          <w:rFonts w:cstheme="minorHAnsi"/>
          <w:color w:val="242424"/>
        </w:rPr>
        <w:t>Euro 6.71 pro Stück</w:t>
      </w:r>
    </w:p>
    <w:p w14:paraId="6E63422F" w14:textId="77777777" w:rsidR="005C5796" w:rsidRDefault="005C5796" w:rsidP="00104ED8"/>
    <w:sectPr w:rsidR="005C5796">
      <w:footerReference w:type="defaul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B6FB" w14:textId="77777777" w:rsidR="00422BC9" w:rsidRDefault="00422BC9" w:rsidP="00FC2183">
      <w:pPr>
        <w:spacing w:line="240" w:lineRule="auto"/>
      </w:pPr>
      <w:r>
        <w:separator/>
      </w:r>
    </w:p>
  </w:endnote>
  <w:endnote w:type="continuationSeparator" w:id="0">
    <w:p w14:paraId="25850C87" w14:textId="77777777" w:rsidR="00422BC9" w:rsidRDefault="00422BC9" w:rsidP="00FC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777A" w14:textId="6DE6D298" w:rsidR="00B95B88" w:rsidRPr="00B95B88" w:rsidRDefault="00B95B88" w:rsidP="00B95B88">
    <w:pPr>
      <w:jc w:val="right"/>
      <w:rPr>
        <w:sz w:val="18"/>
        <w:szCs w:val="18"/>
      </w:rPr>
    </w:pPr>
    <w:r w:rsidRPr="00B95B88">
      <w:rPr>
        <w:sz w:val="18"/>
        <w:szCs w:val="18"/>
      </w:rPr>
      <w:t>Emmetten, Februar 2024, Klemens Koch; Gymnasium Biel-Seeland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BF84" w14:textId="77777777" w:rsidR="00422BC9" w:rsidRDefault="00422BC9" w:rsidP="00FC2183">
      <w:pPr>
        <w:spacing w:line="240" w:lineRule="auto"/>
      </w:pPr>
      <w:r>
        <w:separator/>
      </w:r>
    </w:p>
  </w:footnote>
  <w:footnote w:type="continuationSeparator" w:id="0">
    <w:p w14:paraId="41B9EB87" w14:textId="77777777" w:rsidR="00422BC9" w:rsidRDefault="00422BC9" w:rsidP="00FC2183">
      <w:pPr>
        <w:spacing w:line="240" w:lineRule="auto"/>
      </w:pPr>
      <w:r>
        <w:continuationSeparator/>
      </w:r>
    </w:p>
  </w:footnote>
  <w:footnote w:id="1">
    <w:p w14:paraId="49A08EFA" w14:textId="0DE757BD" w:rsidR="00FC2183" w:rsidRPr="00425296" w:rsidRDefault="00FC2183">
      <w:pPr>
        <w:pStyle w:val="Funotentext"/>
        <w:rPr>
          <w:sz w:val="18"/>
          <w:szCs w:val="18"/>
        </w:rPr>
      </w:pPr>
      <w:r w:rsidRPr="00425296">
        <w:rPr>
          <w:rStyle w:val="Funotenzeichen"/>
          <w:sz w:val="18"/>
          <w:szCs w:val="18"/>
        </w:rPr>
        <w:footnoteRef/>
      </w:r>
      <w:r w:rsidRPr="00425296">
        <w:rPr>
          <w:sz w:val="18"/>
          <w:szCs w:val="18"/>
        </w:rPr>
        <w:t xml:space="preserve"> 2.5 g D-Glucose C</w:t>
      </w:r>
      <w:r w:rsidRPr="00425296">
        <w:rPr>
          <w:sz w:val="18"/>
          <w:szCs w:val="18"/>
          <w:vertAlign w:val="subscript"/>
        </w:rPr>
        <w:t>6</w:t>
      </w:r>
      <w:r w:rsidRPr="00425296">
        <w:rPr>
          <w:sz w:val="18"/>
          <w:szCs w:val="18"/>
        </w:rPr>
        <w:t>H</w:t>
      </w:r>
      <w:r w:rsidRPr="00425296">
        <w:rPr>
          <w:sz w:val="18"/>
          <w:szCs w:val="18"/>
          <w:vertAlign w:val="subscript"/>
        </w:rPr>
        <w:t>12</w:t>
      </w:r>
      <w:r w:rsidRPr="00425296">
        <w:rPr>
          <w:sz w:val="18"/>
          <w:szCs w:val="18"/>
        </w:rPr>
        <w:t>O</w:t>
      </w:r>
      <w:r w:rsidRPr="00425296">
        <w:rPr>
          <w:sz w:val="18"/>
          <w:szCs w:val="18"/>
          <w:vertAlign w:val="subscript"/>
        </w:rPr>
        <w:t>6</w:t>
      </w:r>
      <w:r w:rsidRPr="00425296">
        <w:rPr>
          <w:sz w:val="18"/>
          <w:szCs w:val="18"/>
        </w:rPr>
        <w:t xml:space="preserve"> und 2.5 g D-Fructose C</w:t>
      </w:r>
      <w:r w:rsidRPr="00425296">
        <w:rPr>
          <w:sz w:val="18"/>
          <w:szCs w:val="18"/>
          <w:vertAlign w:val="subscript"/>
        </w:rPr>
        <w:t>6</w:t>
      </w:r>
      <w:r w:rsidRPr="00425296">
        <w:rPr>
          <w:sz w:val="18"/>
          <w:szCs w:val="18"/>
        </w:rPr>
        <w:t>H</w:t>
      </w:r>
      <w:r w:rsidRPr="00425296">
        <w:rPr>
          <w:sz w:val="18"/>
          <w:szCs w:val="18"/>
          <w:vertAlign w:val="subscript"/>
        </w:rPr>
        <w:t>12</w:t>
      </w:r>
      <w:r w:rsidRPr="00425296">
        <w:rPr>
          <w:sz w:val="18"/>
          <w:szCs w:val="18"/>
        </w:rPr>
        <w:t>O</w:t>
      </w:r>
      <w:r w:rsidRPr="00425296">
        <w:rPr>
          <w:sz w:val="18"/>
          <w:szCs w:val="18"/>
          <w:vertAlign w:val="subscript"/>
        </w:rPr>
        <w:t>6</w:t>
      </w:r>
      <w:r w:rsidRPr="00425296">
        <w:rPr>
          <w:sz w:val="18"/>
          <w:szCs w:val="18"/>
        </w:rPr>
        <w:t xml:space="preserve"> in 50 ml Wasser lösen. 0.6 g Weinsäure C</w:t>
      </w:r>
      <w:r w:rsidRPr="00425296">
        <w:rPr>
          <w:sz w:val="18"/>
          <w:szCs w:val="18"/>
          <w:vertAlign w:val="subscript"/>
        </w:rPr>
        <w:t>4</w:t>
      </w:r>
      <w:r w:rsidRPr="00425296">
        <w:rPr>
          <w:sz w:val="18"/>
          <w:szCs w:val="18"/>
        </w:rPr>
        <w:t>H</w:t>
      </w:r>
      <w:r w:rsidRPr="00425296">
        <w:rPr>
          <w:sz w:val="18"/>
          <w:szCs w:val="18"/>
          <w:vertAlign w:val="subscript"/>
        </w:rPr>
        <w:t>6</w:t>
      </w:r>
      <w:r w:rsidRPr="00425296">
        <w:rPr>
          <w:sz w:val="18"/>
          <w:szCs w:val="18"/>
        </w:rPr>
        <w:t>O</w:t>
      </w:r>
      <w:r w:rsidRPr="00425296">
        <w:rPr>
          <w:sz w:val="18"/>
          <w:szCs w:val="18"/>
          <w:vertAlign w:val="subscript"/>
        </w:rPr>
        <w:t>6</w:t>
      </w:r>
      <w:r w:rsidRPr="00425296">
        <w:rPr>
          <w:sz w:val="18"/>
          <w:szCs w:val="18"/>
        </w:rPr>
        <w:t xml:space="preserve"> dazu, aufkochen und abkühlen. Mit 10 ml Ethanol C</w:t>
      </w:r>
      <w:r w:rsidRPr="00425296">
        <w:rPr>
          <w:sz w:val="18"/>
          <w:szCs w:val="18"/>
          <w:vertAlign w:val="subscript"/>
        </w:rPr>
        <w:t>2</w:t>
      </w:r>
      <w:r w:rsidRPr="00425296">
        <w:rPr>
          <w:sz w:val="18"/>
          <w:szCs w:val="18"/>
        </w:rPr>
        <w:t>H</w:t>
      </w:r>
      <w:r w:rsidRPr="00425296">
        <w:rPr>
          <w:sz w:val="18"/>
          <w:szCs w:val="18"/>
          <w:vertAlign w:val="subscript"/>
        </w:rPr>
        <w:t>5</w:t>
      </w:r>
      <w:r w:rsidRPr="00425296">
        <w:rPr>
          <w:sz w:val="18"/>
          <w:szCs w:val="18"/>
        </w:rPr>
        <w:t>OH stabilisieren und mit entmi</w:t>
      </w:r>
      <w:r w:rsidR="00687359" w:rsidRPr="00425296">
        <w:rPr>
          <w:sz w:val="18"/>
          <w:szCs w:val="18"/>
        </w:rPr>
        <w:t>n.</w:t>
      </w:r>
      <w:r w:rsidRPr="00425296">
        <w:rPr>
          <w:sz w:val="18"/>
          <w:szCs w:val="18"/>
        </w:rPr>
        <w:t xml:space="preserve"> Wasser auf 100 ml </w:t>
      </w:r>
      <w:r w:rsidR="00687359" w:rsidRPr="00425296">
        <w:rPr>
          <w:sz w:val="18"/>
          <w:szCs w:val="18"/>
        </w:rPr>
        <w:t>auffüllen</w:t>
      </w:r>
      <w:r w:rsidRPr="00425296">
        <w:rPr>
          <w:sz w:val="18"/>
          <w:szCs w:val="18"/>
        </w:rPr>
        <w:t>.</w:t>
      </w:r>
    </w:p>
  </w:footnote>
  <w:footnote w:id="2">
    <w:p w14:paraId="22FF136C" w14:textId="02126FDE" w:rsidR="00FC2183" w:rsidRPr="00425296" w:rsidRDefault="00FC2183">
      <w:pPr>
        <w:pStyle w:val="Funotentext"/>
        <w:rPr>
          <w:sz w:val="18"/>
          <w:szCs w:val="18"/>
        </w:rPr>
      </w:pPr>
      <w:r w:rsidRPr="00425296">
        <w:rPr>
          <w:rStyle w:val="Funotenzeichen"/>
          <w:sz w:val="18"/>
          <w:szCs w:val="18"/>
        </w:rPr>
        <w:footnoteRef/>
      </w:r>
      <w:r w:rsidRPr="00425296">
        <w:rPr>
          <w:sz w:val="18"/>
          <w:szCs w:val="18"/>
        </w:rPr>
        <w:t xml:space="preserve"> 4.0 g Silbernitrat AgNO</w:t>
      </w:r>
      <w:r w:rsidRPr="00425296">
        <w:rPr>
          <w:sz w:val="18"/>
          <w:szCs w:val="18"/>
          <w:vertAlign w:val="subscript"/>
        </w:rPr>
        <w:t>3</w:t>
      </w:r>
      <w:r w:rsidRPr="00425296">
        <w:rPr>
          <w:sz w:val="18"/>
          <w:szCs w:val="18"/>
        </w:rPr>
        <w:t xml:space="preserve"> in 50 ml entmineralisiertem Wasser vor Licht schützen.</w:t>
      </w:r>
    </w:p>
  </w:footnote>
  <w:footnote w:id="3">
    <w:p w14:paraId="19A434EE" w14:textId="36BCB15C" w:rsidR="00FC2183" w:rsidRPr="00425296" w:rsidRDefault="00FC2183" w:rsidP="00FC2183">
      <w:pPr>
        <w:pStyle w:val="Funotentext"/>
        <w:rPr>
          <w:sz w:val="18"/>
          <w:szCs w:val="18"/>
        </w:rPr>
      </w:pPr>
      <w:r w:rsidRPr="00425296">
        <w:rPr>
          <w:rStyle w:val="Funotenzeichen"/>
          <w:sz w:val="18"/>
          <w:szCs w:val="18"/>
        </w:rPr>
        <w:footnoteRef/>
      </w:r>
      <w:r w:rsidRPr="00425296">
        <w:rPr>
          <w:sz w:val="18"/>
          <w:szCs w:val="18"/>
        </w:rPr>
        <w:t xml:space="preserve"> 6.0 g Ammoniumnitrat NH</w:t>
      </w:r>
      <w:r w:rsidRPr="00425296">
        <w:rPr>
          <w:sz w:val="18"/>
          <w:szCs w:val="18"/>
          <w:vertAlign w:val="subscript"/>
        </w:rPr>
        <w:t>4</w:t>
      </w:r>
      <w:r w:rsidRPr="00425296">
        <w:rPr>
          <w:sz w:val="18"/>
          <w:szCs w:val="18"/>
        </w:rPr>
        <w:t>NO</w:t>
      </w:r>
      <w:r w:rsidRPr="00425296">
        <w:rPr>
          <w:sz w:val="18"/>
          <w:szCs w:val="18"/>
          <w:vertAlign w:val="subscript"/>
        </w:rPr>
        <w:t>3</w:t>
      </w:r>
      <w:r w:rsidRPr="00425296">
        <w:rPr>
          <w:sz w:val="18"/>
          <w:szCs w:val="18"/>
        </w:rPr>
        <w:t xml:space="preserve"> in 50 ml entmineralisiertem Wasser.</w:t>
      </w:r>
    </w:p>
  </w:footnote>
  <w:footnote w:id="4">
    <w:p w14:paraId="488A66B7" w14:textId="6519C228" w:rsidR="00FC2183" w:rsidRDefault="00FC2183" w:rsidP="00FC2183">
      <w:pPr>
        <w:pStyle w:val="Funotentext"/>
      </w:pPr>
      <w:r w:rsidRPr="00425296">
        <w:rPr>
          <w:rStyle w:val="Funotenzeichen"/>
          <w:sz w:val="18"/>
          <w:szCs w:val="18"/>
        </w:rPr>
        <w:footnoteRef/>
      </w:r>
      <w:r w:rsidRPr="00425296">
        <w:rPr>
          <w:sz w:val="18"/>
          <w:szCs w:val="18"/>
        </w:rPr>
        <w:t xml:space="preserve"> </w:t>
      </w:r>
      <w:r w:rsidR="0065336C" w:rsidRPr="00425296">
        <w:rPr>
          <w:sz w:val="18"/>
          <w:szCs w:val="18"/>
        </w:rPr>
        <w:t>5</w:t>
      </w:r>
      <w:r w:rsidR="001378DA" w:rsidRPr="00425296">
        <w:rPr>
          <w:sz w:val="18"/>
          <w:szCs w:val="18"/>
        </w:rPr>
        <w:t xml:space="preserve">.0 g Natriumhydroxid NaOH in </w:t>
      </w:r>
      <w:r w:rsidR="0065336C" w:rsidRPr="00425296">
        <w:rPr>
          <w:sz w:val="18"/>
          <w:szCs w:val="18"/>
        </w:rPr>
        <w:t>5</w:t>
      </w:r>
      <w:r w:rsidR="001378DA" w:rsidRPr="00425296">
        <w:rPr>
          <w:sz w:val="18"/>
          <w:szCs w:val="18"/>
        </w:rPr>
        <w:t>0 ml entmineralisiertem Wasser</w:t>
      </w:r>
      <w:r w:rsidRPr="0042529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81F"/>
    <w:multiLevelType w:val="hybridMultilevel"/>
    <w:tmpl w:val="73C85FD8"/>
    <w:lvl w:ilvl="0" w:tplc="5E3A45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45F"/>
    <w:multiLevelType w:val="hybridMultilevel"/>
    <w:tmpl w:val="CB4EE3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98204">
    <w:abstractNumId w:val="0"/>
  </w:num>
  <w:num w:numId="2" w16cid:durableId="140745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24"/>
    <w:rsid w:val="00014655"/>
    <w:rsid w:val="00055346"/>
    <w:rsid w:val="00060F73"/>
    <w:rsid w:val="0006440A"/>
    <w:rsid w:val="00092AFD"/>
    <w:rsid w:val="000C5876"/>
    <w:rsid w:val="000E54A0"/>
    <w:rsid w:val="000F2431"/>
    <w:rsid w:val="00104ED8"/>
    <w:rsid w:val="00115428"/>
    <w:rsid w:val="001163C3"/>
    <w:rsid w:val="00125186"/>
    <w:rsid w:val="001319F5"/>
    <w:rsid w:val="0013657F"/>
    <w:rsid w:val="001378DA"/>
    <w:rsid w:val="001935AD"/>
    <w:rsid w:val="001A48E0"/>
    <w:rsid w:val="001B0A72"/>
    <w:rsid w:val="001B153D"/>
    <w:rsid w:val="001D30A6"/>
    <w:rsid w:val="001D3FB1"/>
    <w:rsid w:val="001E03E6"/>
    <w:rsid w:val="001E3A26"/>
    <w:rsid w:val="001F34F5"/>
    <w:rsid w:val="00253501"/>
    <w:rsid w:val="00255CE8"/>
    <w:rsid w:val="00260F63"/>
    <w:rsid w:val="002777B1"/>
    <w:rsid w:val="00291CDC"/>
    <w:rsid w:val="002F54A4"/>
    <w:rsid w:val="00300ADA"/>
    <w:rsid w:val="00333C08"/>
    <w:rsid w:val="00375D14"/>
    <w:rsid w:val="003860AA"/>
    <w:rsid w:val="00394F1E"/>
    <w:rsid w:val="003A75CC"/>
    <w:rsid w:val="003E3EE8"/>
    <w:rsid w:val="003E719E"/>
    <w:rsid w:val="00406018"/>
    <w:rsid w:val="00422BC9"/>
    <w:rsid w:val="00425296"/>
    <w:rsid w:val="0044464C"/>
    <w:rsid w:val="00493802"/>
    <w:rsid w:val="004B0618"/>
    <w:rsid w:val="004B4672"/>
    <w:rsid w:val="00502D61"/>
    <w:rsid w:val="005039DA"/>
    <w:rsid w:val="0055242E"/>
    <w:rsid w:val="0059249F"/>
    <w:rsid w:val="005C5796"/>
    <w:rsid w:val="005C59D7"/>
    <w:rsid w:val="0065336C"/>
    <w:rsid w:val="006542EC"/>
    <w:rsid w:val="006602F9"/>
    <w:rsid w:val="00677374"/>
    <w:rsid w:val="00687359"/>
    <w:rsid w:val="006C0FB8"/>
    <w:rsid w:val="006D67E4"/>
    <w:rsid w:val="006F2AF3"/>
    <w:rsid w:val="007114ED"/>
    <w:rsid w:val="007316D9"/>
    <w:rsid w:val="00735D05"/>
    <w:rsid w:val="00737ABD"/>
    <w:rsid w:val="00755E2F"/>
    <w:rsid w:val="00772913"/>
    <w:rsid w:val="007C6894"/>
    <w:rsid w:val="0083418F"/>
    <w:rsid w:val="008367E2"/>
    <w:rsid w:val="00861FB7"/>
    <w:rsid w:val="00887595"/>
    <w:rsid w:val="008C7858"/>
    <w:rsid w:val="008C7D5E"/>
    <w:rsid w:val="00931966"/>
    <w:rsid w:val="009479DD"/>
    <w:rsid w:val="0095058D"/>
    <w:rsid w:val="00A1688C"/>
    <w:rsid w:val="00A3243A"/>
    <w:rsid w:val="00A36000"/>
    <w:rsid w:val="00A60D94"/>
    <w:rsid w:val="00A624CF"/>
    <w:rsid w:val="00A80AAE"/>
    <w:rsid w:val="00A86324"/>
    <w:rsid w:val="00A956CE"/>
    <w:rsid w:val="00A96B1C"/>
    <w:rsid w:val="00AA33AB"/>
    <w:rsid w:val="00AD2A23"/>
    <w:rsid w:val="00AD2BB1"/>
    <w:rsid w:val="00B1658D"/>
    <w:rsid w:val="00B17B62"/>
    <w:rsid w:val="00B20BFA"/>
    <w:rsid w:val="00B41611"/>
    <w:rsid w:val="00B45A20"/>
    <w:rsid w:val="00B95B88"/>
    <w:rsid w:val="00BA4A76"/>
    <w:rsid w:val="00BA64EA"/>
    <w:rsid w:val="00BC4DB9"/>
    <w:rsid w:val="00BD7C45"/>
    <w:rsid w:val="00BF7EF5"/>
    <w:rsid w:val="00C04331"/>
    <w:rsid w:val="00C80C56"/>
    <w:rsid w:val="00C8441D"/>
    <w:rsid w:val="00CA2939"/>
    <w:rsid w:val="00CC73B0"/>
    <w:rsid w:val="00CE3D5E"/>
    <w:rsid w:val="00D13E50"/>
    <w:rsid w:val="00D150F6"/>
    <w:rsid w:val="00D3753C"/>
    <w:rsid w:val="00D53D68"/>
    <w:rsid w:val="00DA28CD"/>
    <w:rsid w:val="00DA7435"/>
    <w:rsid w:val="00DC509E"/>
    <w:rsid w:val="00DC575C"/>
    <w:rsid w:val="00E9532F"/>
    <w:rsid w:val="00EA4B67"/>
    <w:rsid w:val="00EC6A44"/>
    <w:rsid w:val="00ED09C4"/>
    <w:rsid w:val="00F650B1"/>
    <w:rsid w:val="00F80B0C"/>
    <w:rsid w:val="00F9550A"/>
    <w:rsid w:val="00FA2449"/>
    <w:rsid w:val="00FC2183"/>
    <w:rsid w:val="00FD2B02"/>
    <w:rsid w:val="00F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16231"/>
  <w15:chartTrackingRefBased/>
  <w15:docId w15:val="{B61810C5-994F-4899-9E36-DAD3603F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0B0C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E3EE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53D68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C2183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218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218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C7D5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7D5E"/>
  </w:style>
  <w:style w:type="paragraph" w:styleId="Fuzeile">
    <w:name w:val="footer"/>
    <w:basedOn w:val="Standard"/>
    <w:link w:val="FuzeileZchn"/>
    <w:uiPriority w:val="99"/>
    <w:unhideWhenUsed/>
    <w:rsid w:val="008C7D5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D5E"/>
  </w:style>
  <w:style w:type="character" w:styleId="NichtaufgelsteErwhnung">
    <w:name w:val="Unresolved Mention"/>
    <w:basedOn w:val="Absatz-Standardschriftart"/>
    <w:uiPriority w:val="99"/>
    <w:semiHidden/>
    <w:unhideWhenUsed/>
    <w:rsid w:val="004B061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163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-in-a-drop.de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emf"/><Relationship Id="rId26" Type="http://schemas.openxmlformats.org/officeDocument/2006/relationships/hyperlink" Target="https://eur02.safelinks.protection.outlook.com/?url=https%3A%2F%2Fwww.plano-em.de%2Fobjekttraeger-versandschachtel-mit-laengsoeffnung&amp;data=05%7C02%7CKlemens.Koch%40gbsl.ch%7C8609968b4904497624c008dc2d3400d9%7C4906836383614607954962b6b55794aa%7C1%7C0%7C638434948577380576%7CUnknown%7CTWFpbGZsb3d8eyJWIjoiMC4wLjAwMDAiLCJQIjoiV2luMzIiLCJBTiI6Ik1haWwiLCJXVCI6Mn0%3D%7C0%7C%7C%7C&amp;sdata=R9YTzYsNaQl599n9CcwJd8QhNEt1uUGq7feAHgYjra0%3D&amp;reserved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oitgarden.ch/de/p/603777800000/rotho-boxen-0-15-l-3er-se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hyperlink" Target="https://eur02.safelinks.protection.outlook.com/?url=https%3A%2F%2Fwww.fishersci.ch%2Fshop%2Fproducts%2Fptfe-diagnostic-slides-4%2Fp-7112216&amp;data=05%7C02%7CKlemens.Koch%40gbsl.ch%7C8609968b4904497624c008dc2d3400d9%7C4906836383614607954962b6b55794aa%7C1%7C0%7C638434948577371226%7CUnknown%7CTWFpbGZsb3d8eyJWIjoiMC4wLjAwMDAiLCJQIjoiV2luMzIiLCJBTiI6Ik1haWwiLCJXVCI6Mn0%3D%7C0%7C%7C%7C&amp;sdata=z7ZgHdKMY10yM6RquZjE51TyKJVeDWoO9bttdd379yw%3D&amp;reserved=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https://lab-in-a-drop.d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conrad.ch/de/p/carbon-micro-vollstab-o-x-l-1-mm-x-500-mm-220235.html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www.temu.com/goods.html?_bg_fs=1&amp;goods_id=601099515536519&amp;_x_sessn_id=kffsdhyey1&amp;refer_page_name=bgt_order_detail&amp;refer_page_id=10045_1707860237394_lz7clrjb2x&amp;refer_page_sn=1004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hyperlink" Target="https://www.doitgarden.ch/de/p/604164300000/rotho-set-boxen-3-x-0-15-l-funcenter?gad_source=1&amp;gclid=Cj0KCQiAw6yuBhDrARIsACf94RVLBL73TjH7avfeEZ-Is1d1hR_IMEXD7nGHH4VYXYJ3yzppksFTQeoaArYwEALw_wcB&amp;gclsrc=aw.d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1EEB-AB1B-4888-8CE5-6B72ABC8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1709</Words>
  <Characters>10771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 Klemens, GBSL Lehrer</dc:creator>
  <cp:keywords/>
  <dc:description/>
  <cp:lastModifiedBy>Urs Leisinger</cp:lastModifiedBy>
  <cp:revision>2</cp:revision>
  <cp:lastPrinted>2024-02-06T13:14:00Z</cp:lastPrinted>
  <dcterms:created xsi:type="dcterms:W3CDTF">2026-01-07T18:43:00Z</dcterms:created>
  <dcterms:modified xsi:type="dcterms:W3CDTF">2026-01-07T18:43:00Z</dcterms:modified>
</cp:coreProperties>
</file>