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594B" w14:textId="25288446" w:rsidR="006A7D64" w:rsidRDefault="000748D1" w:rsidP="00431C00">
      <w:pPr>
        <w:pStyle w:val="Titel"/>
        <w:pBdr>
          <w:bottom w:val="single" w:sz="4" w:space="1" w:color="auto"/>
        </w:pBdr>
      </w:pPr>
      <w:r w:rsidRPr="000748D1">
        <w:t>p</w:t>
      </w:r>
      <w:r w:rsidR="006A7D64">
        <w:t>H-</w:t>
      </w:r>
      <w:r w:rsidR="005310AE">
        <w:t>abhängige</w:t>
      </w:r>
      <w:r w:rsidR="006A7D64">
        <w:t xml:space="preserve"> Redoxreaktionen</w:t>
      </w:r>
      <w:r w:rsidR="00991FCA">
        <w:t xml:space="preserve"> mit Kaliumpermanganat</w:t>
      </w:r>
    </w:p>
    <w:p w14:paraId="1F89826B" w14:textId="77777777" w:rsidR="0088093E" w:rsidRDefault="0088093E" w:rsidP="0088093E">
      <w:pPr>
        <w:pStyle w:val="berschrift1"/>
      </w:pPr>
      <w:r w:rsidRPr="00A80E01">
        <w:t>Kaliumpermanganat</w:t>
      </w:r>
      <w:r>
        <w:t>: ein typisches Oxidationsmittel</w:t>
      </w:r>
    </w:p>
    <w:p w14:paraId="795CF31F" w14:textId="77777777" w:rsidR="0088093E" w:rsidRDefault="0088093E" w:rsidP="0088093E">
      <w:r>
        <w:t>Aus dem Periodensystem kann man entnehmen, dass Mangan-Ionen je nach Bedingungen sehr viele verschiedene Ionenladungen bzw. Oxidationsstufen einnehmen kann.</w:t>
      </w:r>
    </w:p>
    <w:p w14:paraId="7DE7EB90" w14:textId="77777777" w:rsidR="00D26807" w:rsidRDefault="00000000" w:rsidP="0088093E">
      <w:r>
        <w:rPr>
          <w:noProof/>
          <w:lang w:val="de-DE"/>
        </w:rPr>
        <w:object w:dxaOrig="1440" w:dyaOrig="1440" w14:anchorId="1C706060">
          <v:group id="_x0000_s1026" editas="canvas" alt="" style="position:absolute;margin-left:-12pt;margin-top:48.2pt;width:492pt;height:123.25pt;z-index:251671040" coordorigin="1419,10889" coordsize="9840,24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1419;top:10889;width:9840;height:2465" o:preferrelative="f">
              <v:fill o:detectmouseclick="t"/>
              <v:path o:extrusionok="t" o:connecttype="none"/>
              <o:lock v:ext="edit" text="t"/>
            </v:shape>
            <v:shape id="_x0000_s1028" type="#_x0000_t75" alt="" style="position:absolute;left:1614;top:11492;width:1478;height:1629">
              <v:imagedata r:id="rId7" o:title=""/>
            </v:shape>
            <v:shape id="_x0000_s1029" type="#_x0000_t75" alt="" style="position:absolute;left:3265;top:11729;width:1100;height:1185">
              <v:imagedata r:id="rId8" o:title=""/>
            </v:shape>
            <v:shape id="_x0000_s1030" type="#_x0000_t75" alt="" style="position:absolute;left:5698;top:11039;width:1841;height:1797">
              <v:imagedata r:id="rId9" o:title=""/>
            </v:shape>
            <v:shape id="_x0000_s1031" type="#_x0000_t75" alt="" style="position:absolute;left:9357;top:11297;width:1750;height:1539">
              <v:imagedata r:id="rId10" o:title=""/>
            </v:shape>
            <v:shapetype id="_x0000_t202" coordsize="21600,21600" o:spt="202" path="m,l,21600r21600,l21600,xe">
              <v:stroke joinstyle="miter"/>
              <v:path gradientshapeok="t" o:connecttype="rect"/>
            </v:shapetype>
            <v:shape id="_x0000_s1032" type="#_x0000_t202" alt="" style="position:absolute;left:4667;top:11818;width:1240;height:495;mso-wrap-style:square;v-text-anchor:top" stroked="f">
              <v:textbox>
                <w:txbxContent>
                  <w:p w14:paraId="2525D527" w14:textId="77777777" w:rsidR="0088093E" w:rsidRPr="000040DB" w:rsidRDefault="0088093E" w:rsidP="0088093E">
                    <w:r>
                      <w:t>K[MnO</w:t>
                    </w:r>
                    <w:r w:rsidRPr="000040DB">
                      <w:rPr>
                        <w:vertAlign w:val="subscript"/>
                      </w:rPr>
                      <w:t>4</w:t>
                    </w:r>
                    <w:r>
                      <w:t>]</w:t>
                    </w:r>
                  </w:p>
                </w:txbxContent>
              </v:textbox>
            </v:shape>
            <v:shape id="_x0000_s1033" type="#_x0000_t202" alt="" style="position:absolute;left:8117;top:11818;width:1240;height:495;mso-wrap-style:square;v-text-anchor:top" stroked="f">
              <v:textbox>
                <w:txbxContent>
                  <w:p w14:paraId="3792CF6E" w14:textId="77777777" w:rsidR="0088093E" w:rsidRPr="000040DB" w:rsidRDefault="0088093E" w:rsidP="0088093E">
                    <w:r>
                      <w:t>KMnO</w:t>
                    </w:r>
                    <w:r w:rsidRPr="000040DB">
                      <w:rPr>
                        <w:vertAlign w:val="subscript"/>
                      </w:rPr>
                      <w:t>4</w:t>
                    </w:r>
                  </w:p>
                </w:txbxContent>
              </v:textbox>
            </v:shape>
          </v:group>
          <o:OLEObject Type="Embed" ProgID="ACD.3D" ShapeID="_x0000_s1028" DrawAspect="Content" ObjectID="_1838113347" r:id="rId11"/>
          <o:OLEObject Type="Embed" ProgID="ACD.3D" ShapeID="_x0000_s1029" DrawAspect="Content" ObjectID="_1838113348" r:id="rId12"/>
          <o:OLEObject Type="Embed" ProgID="ACD.ChemSketch.20" ShapeID="_x0000_s1030" DrawAspect="Content" ObjectID="_1838113349" r:id="rId13"/>
          <o:OLEObject Type="Embed" ProgID="ACD.ChemSketch.20" ShapeID="_x0000_s1031" DrawAspect="Content" ObjectID="_1838113350" r:id="rId14">
            <o:FieldCodes>\s</o:FieldCodes>
          </o:OLEObject>
        </w:object>
      </w:r>
      <w:r w:rsidR="0088093E">
        <w:t xml:space="preserve">Kaliumpermanganat </w:t>
      </w:r>
      <w:proofErr w:type="gramStart"/>
      <w:r w:rsidR="0088093E">
        <w:t>ist relativ</w:t>
      </w:r>
      <w:proofErr w:type="gramEnd"/>
      <w:r w:rsidR="0088093E">
        <w:t xml:space="preserve"> gut wasserlöslich und besteht aus einem Kalium</w:t>
      </w:r>
      <w:r w:rsidR="00D26807">
        <w:t>-Ion</w:t>
      </w:r>
      <w:r w:rsidR="0088093E">
        <w:t xml:space="preserve"> und einem Permanganat-Komplex-Ion [MnO</w:t>
      </w:r>
      <w:proofErr w:type="gramStart"/>
      <w:r w:rsidR="0088093E" w:rsidRPr="0088093E">
        <w:rPr>
          <w:vertAlign w:val="subscript"/>
        </w:rPr>
        <w:t>4</w:t>
      </w:r>
      <w:r w:rsidR="0088093E" w:rsidRPr="0088093E">
        <w:t>]</w:t>
      </w:r>
      <w:r w:rsidR="0088093E" w:rsidRPr="0088093E">
        <w:rPr>
          <w:vertAlign w:val="superscript"/>
        </w:rPr>
        <w:t>-</w:t>
      </w:r>
      <w:proofErr w:type="gramEnd"/>
      <w:r w:rsidR="0088093E">
        <w:t>. Die Komplexbindungen des Permanganat-Komplexes sind dermassen stabil, dass man den Komplex in der Regel wie ein molekulares Ion ohne eckige Klammern schreibt: MnO</w:t>
      </w:r>
      <w:r w:rsidR="0088093E" w:rsidRPr="0088093E">
        <w:rPr>
          <w:vertAlign w:val="subscript"/>
        </w:rPr>
        <w:t>4</w:t>
      </w:r>
      <w:r w:rsidR="0088093E" w:rsidRPr="0088093E">
        <w:rPr>
          <w:vertAlign w:val="superscript"/>
        </w:rPr>
        <w:t>-</w:t>
      </w:r>
      <w:r w:rsidR="0088093E">
        <w:t xml:space="preserve">. </w:t>
      </w:r>
    </w:p>
    <w:p w14:paraId="4544E487" w14:textId="77777777" w:rsidR="0088093E" w:rsidRDefault="0088093E" w:rsidP="0088093E"/>
    <w:p w14:paraId="7EFFFA90" w14:textId="77777777" w:rsidR="0088093E" w:rsidRDefault="0088093E" w:rsidP="0088093E"/>
    <w:p w14:paraId="3D3C5941" w14:textId="77777777" w:rsidR="0088093E" w:rsidRDefault="0088093E" w:rsidP="0088093E"/>
    <w:p w14:paraId="4F38DE84" w14:textId="77777777" w:rsidR="0088093E" w:rsidRDefault="0088093E" w:rsidP="0088093E"/>
    <w:p w14:paraId="53BD47DE" w14:textId="77777777" w:rsidR="0088093E" w:rsidRDefault="0088093E" w:rsidP="0088093E"/>
    <w:p w14:paraId="1F7AE84A" w14:textId="77777777" w:rsidR="0088093E" w:rsidRDefault="0088093E" w:rsidP="0088093E">
      <w:pPr>
        <w:pStyle w:val="berschrift1"/>
      </w:pPr>
    </w:p>
    <w:p w14:paraId="492E3427" w14:textId="77777777" w:rsidR="0088093E" w:rsidRDefault="0088093E" w:rsidP="0088093E">
      <w:r>
        <w:t>Die verschiedenen Oxidationsstufen (Ionenladungen) des Mangans kann man anhand der Farbe der entsprechenden Lösungen sehr gut unterscheiden: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119"/>
        <w:gridCol w:w="2268"/>
      </w:tblGrid>
      <w:tr w:rsidR="0088093E" w14:paraId="2F2FBB3A" w14:textId="77777777" w:rsidTr="00C76193">
        <w:tc>
          <w:tcPr>
            <w:tcW w:w="3964" w:type="dxa"/>
          </w:tcPr>
          <w:p w14:paraId="0C938AC5" w14:textId="77777777" w:rsidR="0088093E" w:rsidRPr="000040DB" w:rsidRDefault="0088093E" w:rsidP="00EC7AB3">
            <w:pPr>
              <w:spacing w:before="60" w:after="60" w:line="240" w:lineRule="auto"/>
              <w:rPr>
                <w:b/>
                <w:i/>
              </w:rPr>
            </w:pPr>
            <w:r w:rsidRPr="000040DB">
              <w:rPr>
                <w:b/>
                <w:i/>
              </w:rPr>
              <w:t xml:space="preserve">Ion </w:t>
            </w:r>
          </w:p>
        </w:tc>
        <w:tc>
          <w:tcPr>
            <w:tcW w:w="3119" w:type="dxa"/>
          </w:tcPr>
          <w:p w14:paraId="133F6FCD" w14:textId="77777777" w:rsidR="0088093E" w:rsidRPr="000040DB" w:rsidRDefault="0088093E" w:rsidP="00EC7AB3">
            <w:pPr>
              <w:spacing w:before="60" w:after="60" w:line="240" w:lineRule="auto"/>
              <w:rPr>
                <w:b/>
                <w:i/>
              </w:rPr>
            </w:pPr>
            <w:r w:rsidRPr="000040DB">
              <w:rPr>
                <w:b/>
                <w:i/>
              </w:rPr>
              <w:t>Farbe</w:t>
            </w:r>
          </w:p>
        </w:tc>
        <w:tc>
          <w:tcPr>
            <w:tcW w:w="2268" w:type="dxa"/>
          </w:tcPr>
          <w:p w14:paraId="03B0C2D9" w14:textId="77777777" w:rsidR="0088093E" w:rsidRPr="000040DB" w:rsidRDefault="0088093E" w:rsidP="00EC7AB3">
            <w:pPr>
              <w:spacing w:before="60" w:after="60" w:line="240" w:lineRule="auto"/>
              <w:rPr>
                <w:b/>
                <w:i/>
              </w:rPr>
            </w:pPr>
            <w:r w:rsidRPr="000040DB">
              <w:rPr>
                <w:b/>
                <w:i/>
              </w:rPr>
              <w:t>Oxidationszahl des Mangan-Ions</w:t>
            </w:r>
          </w:p>
        </w:tc>
      </w:tr>
      <w:tr w:rsidR="0088093E" w14:paraId="4526C72E" w14:textId="77777777" w:rsidTr="00C76193">
        <w:tc>
          <w:tcPr>
            <w:tcW w:w="3964" w:type="dxa"/>
          </w:tcPr>
          <w:p w14:paraId="552E62FB" w14:textId="77777777" w:rsidR="0088093E" w:rsidRDefault="0088093E" w:rsidP="00EC7AB3">
            <w:pPr>
              <w:spacing w:before="60" w:after="60" w:line="240" w:lineRule="auto"/>
            </w:pPr>
            <w:r>
              <w:t>[MnO</w:t>
            </w:r>
            <w:r w:rsidRPr="000040DB">
              <w:rPr>
                <w:vertAlign w:val="subscript"/>
              </w:rPr>
              <w:t>4</w:t>
            </w:r>
            <w:r>
              <w:t>]</w:t>
            </w:r>
            <w:r w:rsidRPr="000040DB">
              <w:rPr>
                <w:vertAlign w:val="superscript"/>
              </w:rPr>
              <w:sym w:font="Chemical" w:char="F02D"/>
            </w:r>
            <w:r>
              <w:t xml:space="preserve"> bzw. MnO</w:t>
            </w:r>
            <w:r w:rsidRPr="000040DB">
              <w:rPr>
                <w:vertAlign w:val="subscript"/>
              </w:rPr>
              <w:t>4</w:t>
            </w:r>
            <w:r w:rsidRPr="000040DB">
              <w:rPr>
                <w:vertAlign w:val="superscript"/>
              </w:rPr>
              <w:sym w:font="Chemical" w:char="F02D"/>
            </w:r>
            <w:r>
              <w:t xml:space="preserve"> </w:t>
            </w:r>
          </w:p>
        </w:tc>
        <w:tc>
          <w:tcPr>
            <w:tcW w:w="3119" w:type="dxa"/>
          </w:tcPr>
          <w:p w14:paraId="6F9818E3" w14:textId="77777777" w:rsidR="0088093E" w:rsidRDefault="0088093E" w:rsidP="00EC7AB3">
            <w:pPr>
              <w:spacing w:before="60" w:after="60" w:line="240" w:lineRule="auto"/>
            </w:pPr>
            <w:r>
              <w:t>violett</w:t>
            </w:r>
          </w:p>
        </w:tc>
        <w:tc>
          <w:tcPr>
            <w:tcW w:w="2268" w:type="dxa"/>
          </w:tcPr>
          <w:p w14:paraId="38FFB746" w14:textId="77777777" w:rsidR="0088093E" w:rsidRDefault="0088093E" w:rsidP="00EC7AB3">
            <w:pPr>
              <w:spacing w:before="60" w:after="60" w:line="240" w:lineRule="auto"/>
            </w:pPr>
          </w:p>
        </w:tc>
      </w:tr>
      <w:tr w:rsidR="0088093E" w14:paraId="41C6194A" w14:textId="77777777" w:rsidTr="00C76193">
        <w:tc>
          <w:tcPr>
            <w:tcW w:w="3964" w:type="dxa"/>
          </w:tcPr>
          <w:p w14:paraId="7BB405E0" w14:textId="77777777" w:rsidR="0088093E" w:rsidRDefault="0088093E" w:rsidP="00EC7AB3">
            <w:pPr>
              <w:spacing w:before="60" w:after="60" w:line="240" w:lineRule="auto"/>
            </w:pPr>
            <w:r>
              <w:t>[MnO</w:t>
            </w:r>
            <w:r w:rsidRPr="003B59BD">
              <w:rPr>
                <w:vertAlign w:val="subscript"/>
              </w:rPr>
              <w:t>4</w:t>
            </w:r>
            <w:r>
              <w:t>]</w:t>
            </w:r>
            <w:r w:rsidRPr="003B59BD">
              <w:rPr>
                <w:vertAlign w:val="superscript"/>
              </w:rPr>
              <w:t>2</w:t>
            </w:r>
            <w:r w:rsidRPr="003B59BD">
              <w:rPr>
                <w:vertAlign w:val="superscript"/>
              </w:rPr>
              <w:sym w:font="Chemical" w:char="F02D"/>
            </w:r>
          </w:p>
        </w:tc>
        <w:tc>
          <w:tcPr>
            <w:tcW w:w="3119" w:type="dxa"/>
          </w:tcPr>
          <w:p w14:paraId="44525E3B" w14:textId="77777777" w:rsidR="0088093E" w:rsidRDefault="0088093E" w:rsidP="00EC7AB3">
            <w:pPr>
              <w:spacing w:before="60" w:after="60" w:line="240" w:lineRule="auto"/>
            </w:pPr>
            <w:r>
              <w:t>grün</w:t>
            </w:r>
          </w:p>
        </w:tc>
        <w:tc>
          <w:tcPr>
            <w:tcW w:w="2268" w:type="dxa"/>
          </w:tcPr>
          <w:p w14:paraId="26F5E104" w14:textId="77777777" w:rsidR="0088093E" w:rsidRDefault="0088093E" w:rsidP="00EC7AB3">
            <w:pPr>
              <w:spacing w:before="60" w:after="60" w:line="240" w:lineRule="auto"/>
            </w:pPr>
          </w:p>
        </w:tc>
      </w:tr>
      <w:tr w:rsidR="0088093E" w14:paraId="607F4026" w14:textId="77777777" w:rsidTr="00C76193">
        <w:tc>
          <w:tcPr>
            <w:tcW w:w="3964" w:type="dxa"/>
          </w:tcPr>
          <w:p w14:paraId="67C5069E" w14:textId="77777777" w:rsidR="0088093E" w:rsidRDefault="00D26807" w:rsidP="00EC7AB3">
            <w:pPr>
              <w:spacing w:before="60" w:after="60" w:line="240" w:lineRule="auto"/>
            </w:pPr>
            <w:r>
              <w:t>[</w:t>
            </w:r>
            <w:r w:rsidR="0088093E">
              <w:t>MnO</w:t>
            </w:r>
            <w:r w:rsidR="0088093E" w:rsidRPr="003B59BD">
              <w:rPr>
                <w:vertAlign w:val="subscript"/>
              </w:rPr>
              <w:t>4</w:t>
            </w:r>
            <w:r w:rsidRPr="00D26807">
              <w:t>]</w:t>
            </w:r>
            <w:r w:rsidR="0088093E">
              <w:rPr>
                <w:vertAlign w:val="superscript"/>
              </w:rPr>
              <w:t>4</w:t>
            </w:r>
            <w:r w:rsidR="0088093E" w:rsidRPr="003B59BD">
              <w:rPr>
                <w:vertAlign w:val="superscript"/>
              </w:rPr>
              <w:sym w:font="Chemical" w:char="F02D"/>
            </w:r>
            <w:r w:rsidR="0088093E">
              <w:t xml:space="preserve"> (homogene Lösung in Wasser)</w:t>
            </w:r>
          </w:p>
          <w:p w14:paraId="0C9BDA55" w14:textId="77777777" w:rsidR="0088093E" w:rsidRDefault="0088093E" w:rsidP="00EC7AB3">
            <w:pPr>
              <w:spacing w:before="60" w:after="60" w:line="240" w:lineRule="auto"/>
            </w:pPr>
            <w:r>
              <w:t>MnO</w:t>
            </w:r>
            <w:r w:rsidRPr="005747D8">
              <w:rPr>
                <w:vertAlign w:val="subscript"/>
              </w:rPr>
              <w:t>2</w:t>
            </w:r>
            <w:r>
              <w:t xml:space="preserve"> (s) Braunstein, schwerlöslich</w:t>
            </w:r>
          </w:p>
        </w:tc>
        <w:tc>
          <w:tcPr>
            <w:tcW w:w="3119" w:type="dxa"/>
          </w:tcPr>
          <w:p w14:paraId="521396D1" w14:textId="77777777" w:rsidR="0088093E" w:rsidRDefault="00DA7020" w:rsidP="00EC7AB3">
            <w:pPr>
              <w:spacing w:before="60" w:after="60" w:line="240" w:lineRule="auto"/>
            </w:pPr>
            <w:r>
              <w:t>gelbbraun</w:t>
            </w:r>
            <w:r w:rsidR="0088093E">
              <w:t>braun</w:t>
            </w:r>
          </w:p>
          <w:p w14:paraId="548DA2A5" w14:textId="77777777" w:rsidR="0088093E" w:rsidRDefault="0088093E" w:rsidP="00EC7AB3">
            <w:pPr>
              <w:spacing w:before="60" w:after="60" w:line="240" w:lineRule="auto"/>
            </w:pPr>
            <w:r>
              <w:t>braun</w:t>
            </w:r>
          </w:p>
        </w:tc>
        <w:tc>
          <w:tcPr>
            <w:tcW w:w="2268" w:type="dxa"/>
          </w:tcPr>
          <w:p w14:paraId="58A58229" w14:textId="77777777" w:rsidR="0088093E" w:rsidRDefault="0088093E" w:rsidP="00EC7AB3">
            <w:pPr>
              <w:spacing w:before="60" w:after="60" w:line="240" w:lineRule="auto"/>
            </w:pPr>
          </w:p>
        </w:tc>
      </w:tr>
      <w:tr w:rsidR="0088093E" w14:paraId="6C216AC9" w14:textId="77777777" w:rsidTr="00C76193">
        <w:tc>
          <w:tcPr>
            <w:tcW w:w="3964" w:type="dxa"/>
          </w:tcPr>
          <w:p w14:paraId="0CCCE92B" w14:textId="77777777" w:rsidR="0088093E" w:rsidRDefault="0088093E" w:rsidP="00EC7AB3">
            <w:pPr>
              <w:spacing w:before="60" w:after="60" w:line="240" w:lineRule="auto"/>
            </w:pPr>
            <w:r>
              <w:t>Mn</w:t>
            </w:r>
            <w:r w:rsidRPr="003B59BD">
              <w:rPr>
                <w:vertAlign w:val="superscript"/>
              </w:rPr>
              <w:t>2</w:t>
            </w:r>
            <w:r w:rsidRPr="003B59BD">
              <w:rPr>
                <w:vertAlign w:val="superscript"/>
              </w:rPr>
              <w:sym w:font="Chemical" w:char="F02B"/>
            </w:r>
          </w:p>
        </w:tc>
        <w:tc>
          <w:tcPr>
            <w:tcW w:w="3119" w:type="dxa"/>
          </w:tcPr>
          <w:p w14:paraId="2C19D7A9" w14:textId="77777777" w:rsidR="0088093E" w:rsidRDefault="003B76D4" w:rsidP="00EC7AB3">
            <w:pPr>
              <w:spacing w:before="60" w:after="60" w:line="240" w:lineRule="auto"/>
            </w:pPr>
            <w:r>
              <w:t>praktisch farblos</w:t>
            </w:r>
          </w:p>
          <w:p w14:paraId="76733B58" w14:textId="77777777" w:rsidR="003B76D4" w:rsidRDefault="003B76D4" w:rsidP="00EC7AB3">
            <w:pPr>
              <w:spacing w:before="60" w:after="60" w:line="240" w:lineRule="auto"/>
            </w:pPr>
            <w:r>
              <w:t>(schwach lachsrosa)</w:t>
            </w:r>
          </w:p>
        </w:tc>
        <w:tc>
          <w:tcPr>
            <w:tcW w:w="2268" w:type="dxa"/>
          </w:tcPr>
          <w:p w14:paraId="3DB88DB7" w14:textId="77777777" w:rsidR="0088093E" w:rsidRDefault="0088093E" w:rsidP="00EC7AB3">
            <w:pPr>
              <w:spacing w:before="60" w:after="60" w:line="240" w:lineRule="auto"/>
            </w:pPr>
          </w:p>
        </w:tc>
      </w:tr>
      <w:tr w:rsidR="0088093E" w14:paraId="0D00BB8B" w14:textId="77777777" w:rsidTr="00C76193">
        <w:tc>
          <w:tcPr>
            <w:tcW w:w="3964" w:type="dxa"/>
          </w:tcPr>
          <w:p w14:paraId="590AA1E5" w14:textId="77777777" w:rsidR="0088093E" w:rsidRDefault="0088093E" w:rsidP="00EC7AB3">
            <w:pPr>
              <w:spacing w:before="60" w:after="60" w:line="240" w:lineRule="auto"/>
            </w:pPr>
            <w:proofErr w:type="spellStart"/>
            <w:r>
              <w:t>Mn</w:t>
            </w:r>
            <w:proofErr w:type="spellEnd"/>
            <w:r>
              <w:t>°</w:t>
            </w:r>
          </w:p>
        </w:tc>
        <w:tc>
          <w:tcPr>
            <w:tcW w:w="3119" w:type="dxa"/>
          </w:tcPr>
          <w:p w14:paraId="07F1B838" w14:textId="77777777" w:rsidR="0088093E" w:rsidRDefault="0088093E" w:rsidP="00EC7AB3">
            <w:pPr>
              <w:spacing w:before="60" w:after="60" w:line="240" w:lineRule="auto"/>
            </w:pPr>
            <w:r>
              <w:t>Metallisch glänzender Feststoff</w:t>
            </w:r>
          </w:p>
        </w:tc>
        <w:tc>
          <w:tcPr>
            <w:tcW w:w="2268" w:type="dxa"/>
          </w:tcPr>
          <w:p w14:paraId="5F34F0A4" w14:textId="77777777" w:rsidR="0088093E" w:rsidRDefault="0088093E" w:rsidP="00EC7AB3">
            <w:pPr>
              <w:spacing w:before="60" w:after="60" w:line="240" w:lineRule="auto"/>
            </w:pPr>
          </w:p>
        </w:tc>
      </w:tr>
    </w:tbl>
    <w:p w14:paraId="70276F8D" w14:textId="77777777" w:rsidR="0088093E" w:rsidRPr="000040DB" w:rsidRDefault="0088093E" w:rsidP="0088093E"/>
    <w:p w14:paraId="33EF6CEF" w14:textId="77777777" w:rsidR="0088093E" w:rsidRDefault="0088093E" w:rsidP="0088093E">
      <w:pPr>
        <w:pStyle w:val="berschrift1"/>
      </w:pPr>
      <w:r>
        <w:t xml:space="preserve">Reaktivität des Permanganat-Ions: </w:t>
      </w:r>
    </w:p>
    <w:p w14:paraId="0332D848" w14:textId="77777777" w:rsidR="0088093E" w:rsidRDefault="0088093E" w:rsidP="0088093E">
      <w:r>
        <w:t xml:space="preserve">Das Permanganat-Ion ist ein Komplex aus einem Mangan(VII)-Ion und vier Oxid-Ionen. Für sich alleine wären weder die Mangan- noch die Oxid-Ionen in wässriger Lösung stabil: </w:t>
      </w:r>
    </w:p>
    <w:p w14:paraId="509FF242" w14:textId="77777777" w:rsidR="0088093E" w:rsidRDefault="0088093E" w:rsidP="0088093E">
      <w:pPr>
        <w:numPr>
          <w:ilvl w:val="0"/>
          <w:numId w:val="12"/>
        </w:numPr>
        <w:tabs>
          <w:tab w:val="clear" w:pos="720"/>
          <w:tab w:val="num" w:pos="360"/>
        </w:tabs>
        <w:spacing w:after="200" w:line="276" w:lineRule="auto"/>
        <w:ind w:left="360"/>
      </w:pPr>
      <w:r>
        <w:t>Oxid-Ionen sind sehr starke Basen. Das Gleichgewicht ihrer Reaktion mit Wasser liegt weit produktseitig: O</w:t>
      </w:r>
      <w:r w:rsidRPr="00EB6078">
        <w:rPr>
          <w:vertAlign w:val="superscript"/>
        </w:rPr>
        <w:t>2</w:t>
      </w:r>
      <w:r w:rsidRPr="00EB6078">
        <w:rPr>
          <w:vertAlign w:val="superscript"/>
        </w:rPr>
        <w:sym w:font="Chemical" w:char="F02D"/>
      </w:r>
      <w:r>
        <w:t xml:space="preserve"> + H</w:t>
      </w:r>
      <w:r w:rsidRPr="00EB6078">
        <w:rPr>
          <w:vertAlign w:val="subscript"/>
        </w:rPr>
        <w:t>2</w:t>
      </w:r>
      <w:r>
        <w:t xml:space="preserve">O </w:t>
      </w:r>
      <w:r>
        <w:sym w:font="Chemical" w:char="F03D"/>
      </w:r>
      <w:r>
        <w:rPr>
          <w:rFonts w:ascii="Arial" w:hAnsi="Arial" w:cs="Arial"/>
        </w:rPr>
        <w:t xml:space="preserve"> </w:t>
      </w:r>
      <w:r>
        <w:t xml:space="preserve">  2 OH</w:t>
      </w:r>
      <w:r w:rsidRPr="00EB6078">
        <w:rPr>
          <w:vertAlign w:val="superscript"/>
        </w:rPr>
        <w:sym w:font="Chemical" w:char="F02D"/>
      </w:r>
      <w:r>
        <w:t xml:space="preserve">. Oxid-Ionen für sich alleine würden praktisch vollständig zur Hydroxid-Ionen reagieren. </w:t>
      </w:r>
    </w:p>
    <w:p w14:paraId="231DBF59" w14:textId="77777777" w:rsidR="0088093E" w:rsidRDefault="0088093E" w:rsidP="0088093E">
      <w:pPr>
        <w:numPr>
          <w:ilvl w:val="0"/>
          <w:numId w:val="12"/>
        </w:numPr>
        <w:tabs>
          <w:tab w:val="clear" w:pos="720"/>
          <w:tab w:val="num" w:pos="360"/>
        </w:tabs>
        <w:spacing w:after="200" w:line="276" w:lineRule="auto"/>
        <w:ind w:left="360"/>
      </w:pPr>
      <w:r>
        <w:lastRenderedPageBreak/>
        <w:t xml:space="preserve">Freie Mangan(VII)-Ionen wären aufgrund ihrer ausserordentlich hohen Ladung extrem starke Oxidationsmittel und würden auch mit relativ schlechten Reduktionsmitteln unter Elektronenaufnahme reagieren.  </w:t>
      </w:r>
    </w:p>
    <w:p w14:paraId="47427CFE" w14:textId="77777777" w:rsidR="0088093E" w:rsidRDefault="0088093E" w:rsidP="0088093E">
      <w:r>
        <w:t>Im Komplex aber stabilisieren sich die Mn</w:t>
      </w:r>
      <w:r w:rsidRPr="00096BF1">
        <w:rPr>
          <w:vertAlign w:val="superscript"/>
        </w:rPr>
        <w:t>7</w:t>
      </w:r>
      <w:r w:rsidRPr="00096BF1">
        <w:rPr>
          <w:vertAlign w:val="superscript"/>
        </w:rPr>
        <w:sym w:font="Chemical" w:char="F02B"/>
      </w:r>
      <w:r>
        <w:rPr>
          <w:vertAlign w:val="superscript"/>
        </w:rPr>
        <w:t xml:space="preserve"> </w:t>
      </w:r>
      <w:r>
        <w:t>und O</w:t>
      </w:r>
      <w:r w:rsidRPr="00096BF1">
        <w:rPr>
          <w:vertAlign w:val="superscript"/>
        </w:rPr>
        <w:t>2</w:t>
      </w:r>
      <w:r w:rsidRPr="00096BF1">
        <w:rPr>
          <w:vertAlign w:val="superscript"/>
        </w:rPr>
        <w:sym w:font="Chemical" w:char="F02D"/>
      </w:r>
      <w:r>
        <w:rPr>
          <w:vertAlign w:val="superscript"/>
        </w:rPr>
        <w:t xml:space="preserve"> </w:t>
      </w:r>
      <w:r>
        <w:t>gegenseitig: Das Mn</w:t>
      </w:r>
      <w:r w:rsidRPr="000955BB">
        <w:rPr>
          <w:vertAlign w:val="superscript"/>
        </w:rPr>
        <w:t>7</w:t>
      </w:r>
      <w:r w:rsidRPr="000955BB">
        <w:rPr>
          <w:vertAlign w:val="superscript"/>
        </w:rPr>
        <w:sym w:font="Chemical" w:char="F02B"/>
      </w:r>
      <w:r>
        <w:t xml:space="preserve"> vermindert die Basenstärke der O</w:t>
      </w:r>
      <w:r w:rsidRPr="000955BB">
        <w:rPr>
          <w:vertAlign w:val="superscript"/>
        </w:rPr>
        <w:t>2</w:t>
      </w:r>
      <w:r w:rsidRPr="000955BB">
        <w:rPr>
          <w:vertAlign w:val="superscript"/>
        </w:rPr>
        <w:sym w:font="Chemical" w:char="F02D"/>
      </w:r>
      <w:r>
        <w:t xml:space="preserve"> und die O</w:t>
      </w:r>
      <w:r w:rsidRPr="000955BB">
        <w:rPr>
          <w:vertAlign w:val="superscript"/>
        </w:rPr>
        <w:t>2</w:t>
      </w:r>
      <w:r w:rsidRPr="000955BB">
        <w:rPr>
          <w:vertAlign w:val="superscript"/>
        </w:rPr>
        <w:sym w:font="Chemical" w:char="F02D"/>
      </w:r>
      <w:r>
        <w:t xml:space="preserve"> vermindern die oxidierende Wirkung des Mn</w:t>
      </w:r>
      <w:r w:rsidRPr="000955BB">
        <w:rPr>
          <w:vertAlign w:val="superscript"/>
        </w:rPr>
        <w:t>7</w:t>
      </w:r>
      <w:r w:rsidRPr="000955BB">
        <w:rPr>
          <w:vertAlign w:val="superscript"/>
        </w:rPr>
        <w:sym w:font="Chemical" w:char="F02B"/>
      </w:r>
      <w:r>
        <w:t xml:space="preserve">. Nicht existenzfähige Teilchen machen sich so gegenseitig möglich: </w:t>
      </w:r>
    </w:p>
    <w:p w14:paraId="5CC1F6EF" w14:textId="77777777" w:rsidR="0088093E" w:rsidRDefault="0088093E" w:rsidP="0088093E">
      <w:pPr>
        <w:numPr>
          <w:ilvl w:val="0"/>
          <w:numId w:val="14"/>
        </w:numPr>
        <w:tabs>
          <w:tab w:val="clear" w:pos="720"/>
          <w:tab w:val="num" w:pos="360"/>
        </w:tabs>
        <w:spacing w:after="200" w:line="276" w:lineRule="auto"/>
        <w:ind w:left="360"/>
      </w:pPr>
      <w:r>
        <w:t>Stabilisierung der Mn</w:t>
      </w:r>
      <w:r w:rsidRPr="00942A11">
        <w:rPr>
          <w:vertAlign w:val="superscript"/>
        </w:rPr>
        <w:t>7</w:t>
      </w:r>
      <w:r w:rsidRPr="00942A11">
        <w:rPr>
          <w:vertAlign w:val="superscript"/>
        </w:rPr>
        <w:sym w:font="Chemical" w:char="F02B"/>
      </w:r>
      <w:r>
        <w:t>-Ionen: Durch die Komplex-Bindungen mit den Oxid-Ionen beteiligt sich das Mangan(VII)-Ion ein bisschen an der negativen Ladung der nichtbindenden Elektronenpaare des O</w:t>
      </w:r>
      <w:r w:rsidRPr="00096BF1">
        <w:rPr>
          <w:vertAlign w:val="superscript"/>
        </w:rPr>
        <w:t>2</w:t>
      </w:r>
      <w:r w:rsidRPr="00096BF1">
        <w:rPr>
          <w:vertAlign w:val="superscript"/>
        </w:rPr>
        <w:sym w:font="Chemical" w:char="F02D"/>
      </w:r>
      <w:r>
        <w:t>. Die Ladungsdichte des Mn</w:t>
      </w:r>
      <w:r w:rsidRPr="00096BF1">
        <w:rPr>
          <w:vertAlign w:val="superscript"/>
        </w:rPr>
        <w:t>7</w:t>
      </w:r>
      <w:r w:rsidRPr="00096BF1">
        <w:rPr>
          <w:vertAlign w:val="superscript"/>
        </w:rPr>
        <w:sym w:font="Chemical" w:char="F02B"/>
      </w:r>
      <w:r>
        <w:t xml:space="preserve"> nimmt dabei ab: es wird weniger stark oxidierend. Wegen ihrem stark elektronenanziehenden Rumpf geben die O</w:t>
      </w:r>
      <w:r w:rsidRPr="00096BF1">
        <w:rPr>
          <w:vertAlign w:val="superscript"/>
        </w:rPr>
        <w:t>2</w:t>
      </w:r>
      <w:r w:rsidRPr="00096BF1">
        <w:rPr>
          <w:vertAlign w:val="superscript"/>
        </w:rPr>
        <w:sym w:font="Chemical" w:char="F02D"/>
      </w:r>
      <w:r>
        <w:t xml:space="preserve"> ihre nichtbindenden Elektronenpaare aber nicht ganz an das Mn</w:t>
      </w:r>
      <w:r w:rsidRPr="00096BF1">
        <w:rPr>
          <w:vertAlign w:val="superscript"/>
        </w:rPr>
        <w:t>7</w:t>
      </w:r>
      <w:r w:rsidRPr="00096BF1">
        <w:rPr>
          <w:vertAlign w:val="superscript"/>
        </w:rPr>
        <w:sym w:font="Chemical" w:char="F02B"/>
      </w:r>
      <w:r>
        <w:rPr>
          <w:vertAlign w:val="superscript"/>
        </w:rPr>
        <w:t xml:space="preserve"> </w:t>
      </w:r>
      <w:r>
        <w:t xml:space="preserve">ab. Das Mangan(VII)-Ion beisst sich in seiner Elektronengier sozusagen an den nichtbindenden Elektronen des Oxid-Ions fest, kann diese aber nicht ganz an sich reissen. </w:t>
      </w:r>
    </w:p>
    <w:p w14:paraId="182B26CA" w14:textId="77777777" w:rsidR="0088093E" w:rsidRDefault="0088093E" w:rsidP="0088093E">
      <w:pPr>
        <w:tabs>
          <w:tab w:val="num" w:pos="360"/>
        </w:tabs>
        <w:ind w:left="360"/>
      </w:pPr>
      <w:r>
        <w:t>Die vier O</w:t>
      </w:r>
      <w:r w:rsidRPr="00096BF1">
        <w:rPr>
          <w:vertAlign w:val="superscript"/>
        </w:rPr>
        <w:t>2</w:t>
      </w:r>
      <w:r w:rsidRPr="00096BF1">
        <w:rPr>
          <w:vertAlign w:val="superscript"/>
        </w:rPr>
        <w:sym w:font="Chemical" w:char="F02D"/>
      </w:r>
      <w:r>
        <w:t>-Ionen werden also von den Mn</w:t>
      </w:r>
      <w:r w:rsidRPr="00096BF1">
        <w:rPr>
          <w:vertAlign w:val="superscript"/>
        </w:rPr>
        <w:t>7</w:t>
      </w:r>
      <w:r w:rsidRPr="00096BF1">
        <w:rPr>
          <w:vertAlign w:val="superscript"/>
        </w:rPr>
        <w:sym w:font="Chemical" w:char="F02B"/>
      </w:r>
      <w:r>
        <w:t xml:space="preserve">-Ionen stark angezogen, sie passen zudem ausgezeichnet um das Zentral-Ion herum und schirmen es so gegen Reduktionsmittel ab. Auf diese Weise ist das Mangan-Ion sicher verpackt und kann nur schlecht reagieren. </w:t>
      </w:r>
    </w:p>
    <w:p w14:paraId="4A7BBF71" w14:textId="77777777" w:rsidR="0088093E" w:rsidRDefault="0088093E" w:rsidP="0088093E">
      <w:pPr>
        <w:numPr>
          <w:ilvl w:val="0"/>
          <w:numId w:val="13"/>
        </w:numPr>
        <w:tabs>
          <w:tab w:val="clear" w:pos="720"/>
          <w:tab w:val="num" w:pos="360"/>
        </w:tabs>
        <w:spacing w:after="200" w:line="276" w:lineRule="auto"/>
        <w:ind w:left="360"/>
      </w:pPr>
      <w:r>
        <w:t>Stabilisierung der O</w:t>
      </w:r>
      <w:r w:rsidRPr="00942A11">
        <w:rPr>
          <w:vertAlign w:val="superscript"/>
        </w:rPr>
        <w:t>2</w:t>
      </w:r>
      <w:r w:rsidRPr="00942A11">
        <w:rPr>
          <w:vertAlign w:val="superscript"/>
        </w:rPr>
        <w:sym w:font="Chemical" w:char="F02D"/>
      </w:r>
      <w:r>
        <w:t>-Ionen: Das stark elektronenanziehende Mn</w:t>
      </w:r>
      <w:r w:rsidRPr="00096BF1">
        <w:rPr>
          <w:vertAlign w:val="superscript"/>
        </w:rPr>
        <w:t>7</w:t>
      </w:r>
      <w:r w:rsidRPr="00096BF1">
        <w:rPr>
          <w:vertAlign w:val="superscript"/>
        </w:rPr>
        <w:sym w:font="Chemical" w:char="F02B"/>
      </w:r>
      <w:r>
        <w:t>-Ion zieht kräftig an den nichtbindenden Elektronenpaaren der Komplexbindungen und verformt dadurch die O</w:t>
      </w:r>
      <w:r w:rsidRPr="00942A11">
        <w:rPr>
          <w:vertAlign w:val="superscript"/>
        </w:rPr>
        <w:t>2</w:t>
      </w:r>
      <w:r w:rsidRPr="00942A11">
        <w:rPr>
          <w:vertAlign w:val="superscript"/>
        </w:rPr>
        <w:sym w:font="Chemical" w:char="F02D"/>
      </w:r>
      <w:r>
        <w:t>-Ionen: Alle Valenz-Elektronenpaare der Oxid-Ionen verschieben sich leicht zum Mn</w:t>
      </w:r>
      <w:r w:rsidRPr="00096BF1">
        <w:rPr>
          <w:vertAlign w:val="superscript"/>
        </w:rPr>
        <w:t>7</w:t>
      </w:r>
      <w:r w:rsidRPr="00096BF1">
        <w:rPr>
          <w:vertAlign w:val="superscript"/>
        </w:rPr>
        <w:sym w:font="Chemical" w:char="F02B"/>
      </w:r>
      <w:r>
        <w:t>-Ion hin (Induktiver Effekt). Dadurch wird die Elektronendichte auf der Aussenseite des Komplexes tief und damit die Ladung schwach. Somit sind die Oxid-Ionen an ihren Aussenseiten nicht mehr so attraktiv für die positiv geladenen H</w:t>
      </w:r>
      <w:r w:rsidRPr="00942A11">
        <w:rPr>
          <w:vertAlign w:val="superscript"/>
        </w:rPr>
        <w:sym w:font="Chemical" w:char="F02B"/>
      </w:r>
      <w:r>
        <w:t>-Kerne und damit wird die Basen-Stärke der Oxid-Ionen so stark vermindert, dass diese kaum mehr H</w:t>
      </w:r>
      <w:r w:rsidRPr="00EE46DF">
        <w:rPr>
          <w:vertAlign w:val="superscript"/>
        </w:rPr>
        <w:sym w:font="Chemical" w:char="F02B"/>
      </w:r>
      <w:r>
        <w:t xml:space="preserve"> aufnehmen und als Teil des Komplexes stabil sind.</w:t>
      </w:r>
    </w:p>
    <w:p w14:paraId="086C2467" w14:textId="77777777" w:rsidR="0088093E" w:rsidRDefault="0088093E" w:rsidP="0088093E">
      <w:r>
        <w:t>Der starke induktive Effekt an den Oxid-Ionen und die Teilhabe der Mn</w:t>
      </w:r>
      <w:r w:rsidRPr="00096BF1">
        <w:rPr>
          <w:vertAlign w:val="superscript"/>
        </w:rPr>
        <w:t>7</w:t>
      </w:r>
      <w:r w:rsidRPr="00096BF1">
        <w:rPr>
          <w:vertAlign w:val="superscript"/>
        </w:rPr>
        <w:sym w:font="Chemical" w:char="F02B"/>
      </w:r>
      <w:r>
        <w:t xml:space="preserve">-Ionen an den Valenzelektronen des Oxid-Ions bedeuten, dass sich die Ionen gegenseitig stark verformen und ihre Bindung eigentlich ein Zwischending zwischen Ionen- und Kovalenzbindung ist. </w:t>
      </w:r>
    </w:p>
    <w:p w14:paraId="37BD286F" w14:textId="77777777" w:rsidR="0088093E" w:rsidRDefault="0088093E" w:rsidP="0088093E">
      <w:pPr>
        <w:pStyle w:val="berschrift2"/>
      </w:pPr>
      <w:r>
        <w:t xml:space="preserve">Fazit: Sauerstoffverbindungen als Oxidationsmittel: </w:t>
      </w:r>
    </w:p>
    <w:p w14:paraId="6EC4F9D2" w14:textId="77777777" w:rsidR="0088093E" w:rsidRDefault="0088093E" w:rsidP="0088093E">
      <w:r>
        <w:t>Viele Oxidationsmittel bestehen aus einem zentralen Atom oder Ion, das von Sauerstoffatomen oder Ionen umgeben ist. Sie sind starke Oxidationsmittel, weil ihre Ladung oder Oxidationszahl überdurchschnittlich hoch ist und sie dazu tendieren, aus der Umgebung Elektronen aufzunehmen. Zwei Fälle lassen sich unterscheiden:</w:t>
      </w:r>
    </w:p>
    <w:p w14:paraId="15B0E2C8" w14:textId="77777777" w:rsidR="0088093E" w:rsidRDefault="0088093E" w:rsidP="0088093E">
      <w:pPr>
        <w:numPr>
          <w:ilvl w:val="0"/>
          <w:numId w:val="13"/>
        </w:numPr>
        <w:spacing w:after="200" w:line="276" w:lineRule="auto"/>
      </w:pPr>
      <w:r>
        <w:t>Ionen aus Nichtmetall-Atomen (NO</w:t>
      </w:r>
      <w:r w:rsidRPr="008769D1">
        <w:rPr>
          <w:vertAlign w:val="subscript"/>
        </w:rPr>
        <w:t>3</w:t>
      </w:r>
      <w:r w:rsidRPr="008769D1">
        <w:rPr>
          <w:vertAlign w:val="superscript"/>
        </w:rPr>
        <w:sym w:font="Chemical" w:char="F02D"/>
      </w:r>
      <w:r>
        <w:t>, C</w:t>
      </w:r>
      <w:r>
        <w:rPr>
          <w:rFonts w:ascii="Arial Unicode MS" w:eastAsia="Arial Unicode MS" w:hAnsi="Arial Unicode MS" w:cs="Arial Unicode MS" w:hint="eastAsia"/>
          <w:lang w:val="de-DE"/>
        </w:rPr>
        <w:t>Ɩ</w:t>
      </w:r>
      <w:r>
        <w:t>O</w:t>
      </w:r>
      <w:r w:rsidRPr="008769D1">
        <w:rPr>
          <w:vertAlign w:val="subscript"/>
        </w:rPr>
        <w:t>3</w:t>
      </w:r>
      <w:r w:rsidRPr="008769D1">
        <w:rPr>
          <w:vertAlign w:val="superscript"/>
        </w:rPr>
        <w:sym w:font="Chemical" w:char="F02D"/>
      </w:r>
      <w:r>
        <w:t xml:space="preserve">, </w:t>
      </w:r>
      <w:proofErr w:type="spellStart"/>
      <w:r>
        <w:t>etc</w:t>
      </w:r>
      <w:proofErr w:type="spellEnd"/>
      <w:r>
        <w:t>): Das zentrale Atom trägt eine hohe Elektronegativität und bildet mit Sauerstoff-Atomen relativ unpolare Bindungen. Energetisch ist es für diese Atome aber günstiger, mit schwach elektronegativen Atomen polare Bindungen zu bilden. Dabei sinkt ihre Oxidationszahl: sie wirken oxidierend.</w:t>
      </w:r>
    </w:p>
    <w:p w14:paraId="3DF8BEF0" w14:textId="77777777" w:rsidR="0088093E" w:rsidRDefault="0088093E" w:rsidP="0088093E">
      <w:pPr>
        <w:numPr>
          <w:ilvl w:val="0"/>
          <w:numId w:val="13"/>
        </w:numPr>
        <w:spacing w:after="200" w:line="276" w:lineRule="auto"/>
      </w:pPr>
      <w:r>
        <w:t xml:space="preserve">Komplex-Ionen mit stark geladenen Metall-Zentralionen: Die Metall-Zentralionen sind so stark geladen, dass sie für sich alleine enorm starke Oxidationsmittel wären. Durch die Abschirmung durch die Oxid-Ionen werden sie stabil, wirken aber immer noch oxidierend. </w:t>
      </w:r>
    </w:p>
    <w:p w14:paraId="0AC1E471" w14:textId="77777777" w:rsidR="0088093E" w:rsidRDefault="0088093E" w:rsidP="00431C00">
      <w:pPr>
        <w:pStyle w:val="berschrift1"/>
      </w:pPr>
    </w:p>
    <w:p w14:paraId="4B658211" w14:textId="77777777" w:rsidR="0088093E" w:rsidRDefault="0088093E">
      <w:pPr>
        <w:rPr>
          <w:rFonts w:ascii="Calibri Light" w:eastAsia="SimSun" w:hAnsi="Calibri Light" w:cs="Times New Roman"/>
          <w:color w:val="262626"/>
          <w:sz w:val="32"/>
          <w:szCs w:val="32"/>
        </w:rPr>
      </w:pPr>
      <w:r>
        <w:br w:type="page"/>
      </w:r>
    </w:p>
    <w:p w14:paraId="103B96CD" w14:textId="77777777" w:rsidR="006A7D64" w:rsidRDefault="006A7D64" w:rsidP="00431C00">
      <w:pPr>
        <w:pStyle w:val="berschrift1"/>
      </w:pPr>
      <w:r>
        <w:lastRenderedPageBreak/>
        <w:t xml:space="preserve">Experiment 1: Reaktion von Permanganat mit Halogenid-Ionen bei pH=0 </w:t>
      </w:r>
    </w:p>
    <w:p w14:paraId="5914FB08" w14:textId="77777777" w:rsidR="006D04DD" w:rsidRDefault="006D04DD" w:rsidP="006D04DD">
      <w:pPr>
        <w:numPr>
          <w:ilvl w:val="0"/>
          <w:numId w:val="6"/>
        </w:numPr>
        <w:ind w:left="714" w:hanging="357"/>
        <w:contextualSpacing/>
        <w:jc w:val="both"/>
      </w:pPr>
      <w:r>
        <w:t xml:space="preserve">In 3 Reagenzgläser werden je etwa 3 </w:t>
      </w:r>
      <w:proofErr w:type="spellStart"/>
      <w:r>
        <w:t>mL</w:t>
      </w:r>
      <w:proofErr w:type="spellEnd"/>
      <w:r>
        <w:t xml:space="preserve"> </w:t>
      </w:r>
      <w:r w:rsidR="006A7D64">
        <w:t xml:space="preserve">Salzsäure </w:t>
      </w:r>
      <w:r>
        <w:t>(1 M) gegeben</w:t>
      </w:r>
      <w:r w:rsidR="006A7D64">
        <w:t xml:space="preserve">. </w:t>
      </w:r>
    </w:p>
    <w:p w14:paraId="14EF4377" w14:textId="77777777" w:rsidR="006D04DD" w:rsidRDefault="006D04DD" w:rsidP="006D04DD">
      <w:pPr>
        <w:numPr>
          <w:ilvl w:val="0"/>
          <w:numId w:val="6"/>
        </w:numPr>
        <w:ind w:left="714" w:hanging="357"/>
        <w:contextualSpacing/>
        <w:jc w:val="both"/>
      </w:pPr>
      <w:r>
        <w:t xml:space="preserve">In jedes Reagenzglas wird 1 Tropfen der aufstehenden Kaliumpermanganat-Lösung gegeben. </w:t>
      </w:r>
    </w:p>
    <w:p w14:paraId="39FBF2BD" w14:textId="77777777" w:rsidR="00431C00" w:rsidRDefault="006A7D64" w:rsidP="002967ED">
      <w:pPr>
        <w:numPr>
          <w:ilvl w:val="0"/>
          <w:numId w:val="6"/>
        </w:numPr>
        <w:ind w:left="714" w:hanging="357"/>
        <w:contextualSpacing/>
        <w:jc w:val="both"/>
      </w:pPr>
      <w:r>
        <w:t xml:space="preserve">In das erste Reagenzglas wird ein gestrichener </w:t>
      </w:r>
      <w:r w:rsidR="006D04DD" w:rsidRPr="006D04DD">
        <w:rPr>
          <w:b/>
        </w:rPr>
        <w:t>Mikropolylöffel</w:t>
      </w:r>
      <w:r>
        <w:t xml:space="preserve"> Natriumchlorid, in das zweite ein gestrichener </w:t>
      </w:r>
      <w:r w:rsidR="006D04DD" w:rsidRPr="006D04DD">
        <w:rPr>
          <w:b/>
        </w:rPr>
        <w:t>Mikropolylöffel</w:t>
      </w:r>
      <w:r w:rsidR="006D04DD">
        <w:t xml:space="preserve"> </w:t>
      </w:r>
      <w:r>
        <w:t xml:space="preserve">Natriumbromid und in das dritte Reagenzglas ein gestrichener </w:t>
      </w:r>
      <w:r w:rsidR="006D04DD" w:rsidRPr="006D04DD">
        <w:rPr>
          <w:b/>
        </w:rPr>
        <w:t>Mikropolylöffel</w:t>
      </w:r>
      <w:r w:rsidR="006D04DD">
        <w:t xml:space="preserve"> </w:t>
      </w:r>
      <w:r>
        <w:t xml:space="preserve">Kaliumiodid gegeben. </w:t>
      </w:r>
    </w:p>
    <w:p w14:paraId="119C1395" w14:textId="77777777" w:rsidR="006D04DD" w:rsidRDefault="006D04DD" w:rsidP="002967ED">
      <w:pPr>
        <w:numPr>
          <w:ilvl w:val="0"/>
          <w:numId w:val="6"/>
        </w:numPr>
        <w:ind w:left="714" w:hanging="357"/>
        <w:contextualSpacing/>
        <w:jc w:val="both"/>
      </w:pPr>
      <w:r>
        <w:t xml:space="preserve">Falls keine Reaktion einsetzt, wird wesentlich mehr von dem festen Salz zugegeben (ca. 1 Polylöffel) und eine Weile gewartet.  </w:t>
      </w:r>
    </w:p>
    <w:p w14:paraId="2BA7E338" w14:textId="77777777" w:rsidR="006D04DD" w:rsidRDefault="006D04DD" w:rsidP="002967ED">
      <w:pPr>
        <w:numPr>
          <w:ilvl w:val="0"/>
          <w:numId w:val="6"/>
        </w:numPr>
        <w:ind w:left="714" w:hanging="357"/>
        <w:contextualSpacing/>
        <w:jc w:val="both"/>
      </w:pPr>
      <w:r>
        <w:t xml:space="preserve">Hinweis: </w:t>
      </w:r>
      <w:r w:rsidRPr="00C76193">
        <w:rPr>
          <w:b/>
        </w:rPr>
        <w:t>Wässrige Lösungen von elementaren Halogenen sind gelb bis orange oder braun</w:t>
      </w:r>
      <w:r>
        <w:t>, wobei Chlor sehr schwach, Iod sehr intensiv färbt.</w:t>
      </w:r>
    </w:p>
    <w:p w14:paraId="62C495A3" w14:textId="77777777" w:rsidR="002967ED" w:rsidRDefault="002967ED">
      <w:pPr>
        <w:rPr>
          <w:u w:val="single"/>
        </w:rPr>
      </w:pPr>
    </w:p>
    <w:p w14:paraId="2AAD7432" w14:textId="77777777" w:rsidR="006A7D64" w:rsidRDefault="006A7D64" w:rsidP="00443A06">
      <w:pPr>
        <w:pStyle w:val="Untertitel"/>
      </w:pPr>
      <w:r>
        <w:t xml:space="preserve">Skizze des Versuchs: </w:t>
      </w:r>
    </w:p>
    <w:p w14:paraId="5B4F5DCE" w14:textId="77777777" w:rsidR="006A7D64" w:rsidRDefault="00CB4626">
      <w:r>
        <w:rPr>
          <w:noProof/>
        </w:rPr>
        <mc:AlternateContent>
          <mc:Choice Requires="wpc">
            <w:drawing>
              <wp:anchor distT="0" distB="0" distL="114300" distR="114300" simplePos="0" relativeHeight="251659776" behindDoc="0" locked="0" layoutInCell="1" allowOverlap="1" wp14:anchorId="645C2BD9" wp14:editId="3F0B131A">
                <wp:simplePos x="0" y="0"/>
                <wp:positionH relativeFrom="column">
                  <wp:posOffset>1360805</wp:posOffset>
                </wp:positionH>
                <wp:positionV relativeFrom="paragraph">
                  <wp:posOffset>71120</wp:posOffset>
                </wp:positionV>
                <wp:extent cx="3103245" cy="1099185"/>
                <wp:effectExtent l="4445" t="3810" r="0" b="1905"/>
                <wp:wrapNone/>
                <wp:docPr id="52" name="Zeichenbereich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31" name="Group 34"/>
                        <wpg:cNvGrpSpPr>
                          <a:grpSpLocks/>
                        </wpg:cNvGrpSpPr>
                        <wpg:grpSpPr bwMode="auto">
                          <a:xfrm>
                            <a:off x="555625" y="86995"/>
                            <a:ext cx="429895" cy="909955"/>
                            <a:chOff x="555625" y="515620"/>
                            <a:chExt cx="429895" cy="909955"/>
                          </a:xfrm>
                        </wpg:grpSpPr>
                        <wps:wsp>
                          <wps:cNvPr id="32"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33"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8" name="Group 35"/>
                        <wpg:cNvGrpSpPr>
                          <a:grpSpLocks/>
                        </wpg:cNvGrpSpPr>
                        <wpg:grpSpPr bwMode="auto">
                          <a:xfrm>
                            <a:off x="1525905" y="106045"/>
                            <a:ext cx="429895" cy="909955"/>
                            <a:chOff x="555625" y="515620"/>
                            <a:chExt cx="429895" cy="909955"/>
                          </a:xfrm>
                        </wpg:grpSpPr>
                        <wps:wsp>
                          <wps:cNvPr id="39"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0"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45" name="Group 42"/>
                        <wpg:cNvGrpSpPr>
                          <a:grpSpLocks/>
                        </wpg:cNvGrpSpPr>
                        <wpg:grpSpPr bwMode="auto">
                          <a:xfrm>
                            <a:off x="2432050" y="118745"/>
                            <a:ext cx="429895" cy="909955"/>
                            <a:chOff x="555625" y="515620"/>
                            <a:chExt cx="429895" cy="909955"/>
                          </a:xfrm>
                        </wpg:grpSpPr>
                        <wps:wsp>
                          <wps:cNvPr id="46"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47"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w14:anchorId="7F9DF97B" id="Zeichenbereich 29" o:spid="_x0000_s1026" editas="canvas" style="position:absolute;margin-left:107.15pt;margin-top:5.6pt;width:244.35pt;height:86.55pt;z-index:251659776" coordsize="31032,1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032;height:10991;visibility:visible;mso-wrap-style:square">
                  <v:fill o:detectmouseclick="t"/>
                  <v:path o:connecttype="none"/>
                </v:shape>
                <v:group id="Group 34" o:spid="_x0000_s1028" style="position:absolute;left:5556;top:869;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7" o:spid="_x0000_s1029"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O78UA&#10;AADbAAAADwAAAGRycy9kb3ducmV2LnhtbESPzWrDMBCE74W8g9hCL6GW40B+XCshFEoCzSGx+wCL&#10;tbFNrJWxVNvt01eFQo/DzHzDZPvJtGKg3jWWFSyiGARxaXXDlYKP4u15A8J5ZI2tZVLwRQ72u9lD&#10;hqm2I19pyH0lAoRdigpq77tUSlfWZNBFtiMO3s32Bn2QfSV1j2OAm1YmcbySBhsOCzV29FpTec8/&#10;jYJi/v49uvZYVHp714f1GS/TcaXU0+N0eAHhafL/4b/2SStYJv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Q7vxQAAANsAAAAPAAAAAAAAAAAAAAAAAJgCAABkcnMv&#10;ZG93bnJldi54bWxQSwUGAAAAAAQABAD1AAAAigMAAAAA&#10;" path="m3,c,497,264,617,397,617,530,617,802,415,802,e" filled="f" fillcolor="yellow">
                    <v:path arrowok="t" o:connecttype="custom" o:connectlocs="278,0;48357,75027;97547,0" o:connectangles="0,0,0"/>
                  </v:shape>
                  <v:shape id="Freeform 9" o:spid="_x0000_s1030"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uJGsUA&#10;AADbAAAADwAAAGRycy9kb3ducmV2LnhtbESPQWvCQBSE74L/YXlCb7rRFGlTVxFBkFKK2kJ7fGSf&#10;2Wj2bcxuY+qv7wpCj8PMfMPMFp2tREuNLx0rGI8SEMS50yUXCj4/1sMnED4ga6wck4Jf8rCY93sz&#10;zLS78I7afShEhLDPUIEJoc6k9Lkhi37kauLoHVxjMUTZFFI3eIlwW8lJkkylxZLjgsGaVoby0/7H&#10;KnhNH1v+ur6fz/WznGyPV4dv5luph0G3fAERqAv/4Xt7oxWkKdy+x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4kaxQAAANsAAAAPAAAAAAAAAAAAAAAAAJgCAABkcnMv&#10;ZG93bnJldi54bWxQSwUGAAAAAAQABAD1AAAAigMAAAAA&#10;" path="m57,114r798,l912,,,,57,114xe" stroked="f">
                    <v:path arrowok="t" o:connecttype="custom" o:connectlocs="4421327,8842654;66319901,8842654;70741228,0;0,0;4421327,8842654" o:connectangles="0,0,0,0,0"/>
                  </v:shape>
                  <v:line id="Line 10" o:spid="_x0000_s1031"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SChMQAAADbAAAADwAAAGRycy9kb3ducmV2LnhtbESPT2vCQBTE74LfYXlCb7rxD8VGV5GA&#10;IvRi1YrHR/Y1WZp9G7LbGPvp3ULB4zAzv2GW685WoqXGG8cKxqMEBHHutOFCwfm0Hc5B+ICssXJM&#10;Cu7kYb3q95aYanfjD2qPoRARwj5FBWUIdSqlz0uy6EeuJo7el2sshiibQuoGbxFuKzlJkldp0XBc&#10;KLGmrKT8+/hjFZhkl7WHzNSX95m9+l97efuc7pR6GXSbBYhAXXiG/9t7rWA6g78v8QfI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IKExAAAANsAAAAPAAAAAAAAAAAA&#10;AAAAAKECAABkcnMvZG93bnJldi54bWxQSwUGAAAAAAQABAD5AAAAkgMAAAAA&#10;"/>
                  <v:line id="Line 11" o:spid="_x0000_s1032"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WuVcQAAADbAAAADwAAAGRycy9kb3ducmV2LnhtbESPS2vCQBSF94L/YbhCN6KTWio2zUTa&#10;QlFw5QOhu0vmNkmbuRMyUyf66x2h4PJwHh8nW/amESfqXG1ZweM0AUFcWF1zqeCw/5wsQDiPrLGx&#10;TArO5GCZDwcZptoG3tJp50sRR9ilqKDyvk2ldEVFBt3UtsTR+7adQR9lV0rdYYjjppGzJJlLgzVH&#10;QoUtfVRU/O7+TOTqEF6+zMaPL3qlf1Zhdpy/G6UeRv3bKwhPvb+H/9trreDpGW5f4g+Q+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Ja5VxAAAANsAAAAPAAAAAAAAAAAA&#10;AAAAAKECAABkcnMvZG93bnJldi54bWxQSwUGAAAAAAQABAD5AAAAkgMAAAAA&#10;"/>
                  <v:oval id="Oval 12" o:spid="_x0000_s1033"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6QsUA&#10;AADbAAAADwAAAGRycy9kb3ducmV2LnhtbESPT2vCQBTE7wW/w/IEb3VjBavRVbRo7aWI//D6zD6T&#10;YPZtyK4a/fRdoeBxmJnfMKNJbQpxpcrllhV02hEI4sTqnFMFu+3ivQ/CeWSNhWVScCcHk3HjbYSx&#10;tjde03XjUxEg7GJUkHlfxlK6JCODrm1L4uCdbGXQB1mlUld4C3BTyI8o6kmDOYeFDEv6yig5by5G&#10;wffykqwOZj//ne0eeOxPdXH+HCjVatbTIQhPtX+F/9s/WkG3B88v4Q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3pCxQAAANsAAAAPAAAAAAAAAAAAAAAAAJgCAABkcnMv&#10;ZG93bnJldi54bWxQSwUGAAAAAAQABAD1AAAAigMAAAAA&#10;"/>
                  <v:line id="Line 13" o:spid="_x0000_s1034"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uVucQAAADbAAAADwAAAGRycy9kb3ducmV2LnhtbESPX2vCMBTF3wW/Q7gDX2SmU3BbZ1qc&#10;IAo+6cZgb5fm2tY1N6WJpvrpl4Gwx8P58+Ms8t404kKdqy0reJokIIgLq2suFXx+rB9fQDiPrLGx&#10;TAqu5CDPhoMFptoG3tPl4EsRR9ilqKDyvk2ldEVFBt3EtsTRO9rOoI+yK6XuMMRx08hpksylwZoj&#10;ocKWVhUVP4eziVwdwuu32fnxTW/0aROmX/N3o9TooV++gfDU+//wvb3VCmbP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u5W5xAAAANsAAAAPAAAAAAAAAAAA&#10;AAAAAKECAABkcnMvZG93bnJldi54bWxQSwUGAAAAAAQABAD5AAAAkgMAAAAA&#10;"/>
                </v:group>
                <v:group id="Group 35" o:spid="_x0000_s1035" style="position:absolute;left:15259;top:1060;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 o:spid="_x0000_s1036"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WcnsMA&#10;AADbAAAADwAAAGRycy9kb3ducmV2LnhtbESP3YrCMBSE7wXfIRzBm0VTXfCnGkUEccG92LU+wKE5&#10;tsXmpDTRVp/eCIKXw8x8wyzXrSnFjWpXWFYwGkYgiFOrC84UnJLdYAbCeWSNpWVScCcH61W3s8RY&#10;24b/6Xb0mQgQdjEqyL2vYildmpNBN7QVcfDOtjbog6wzqWtsAtyUchxFE2mw4LCQY0XbnNLL8WoU&#10;JF+HR+PKfZLp+UVvpr/41+4nSvV77WYBwlPrP+F3+0cr+J7D60v4AX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WcnsMAAADbAAAADwAAAAAAAAAAAAAAAACYAgAAZHJzL2Rv&#10;d25yZXYueG1sUEsFBgAAAAAEAAQA9QAAAIgDAAAAAA==&#10;" path="m3,c,497,264,617,397,617,530,617,802,415,802,e" filled="f" fillcolor="yellow">
                    <v:path arrowok="t" o:connecttype="custom" o:connectlocs="278,0;48357,75027;97547,0" o:connectangles="0,0,0"/>
                  </v:shape>
                  <v:shape id="Freeform 9" o:spid="_x0000_s1037"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9kEMIA&#10;AADbAAAADwAAAGRycy9kb3ducmV2LnhtbERPXWvCMBR9H/gfwhX2NlOdiFbTIoIwxhibCtvjpbk2&#10;1eamNlnt/PXLg7DHw/le5b2tRUetrxwrGI8SEMSF0xWXCg777dMchA/IGmvHpOCXPOTZ4GGFqXZX&#10;/qRuF0oRQ9inqMCE0KRS+sKQRT9yDXHkjq61GCJsS6lbvMZwW8tJksykxYpjg8GGNoaK8+7HKnh9&#10;nnb8dXu/XJqFnHycbg7fzLdSj8N+vQQRqA//4rv7RSuYxvXxS/w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v2QQwgAAANsAAAAPAAAAAAAAAAAAAAAAAJgCAABkcnMvZG93&#10;bnJldi54bWxQSwUGAAAAAAQABAD1AAAAhwMAAAAA&#10;" path="m57,114r798,l912,,,,57,114xe" stroked="f">
                    <v:path arrowok="t" o:connecttype="custom" o:connectlocs="4421327,8842654;66319901,8842654;70741228,0;0,0;4421327,8842654" o:connectangles="0,0,0,0,0"/>
                  </v:shape>
                  <v:line id="Line 10" o:spid="_x0000_s1038"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VSYcUAAADbAAAADwAAAGRycy9kb3ducmV2LnhtbESPQWvCQBSE74X+h+UVequbtCI1uoYS&#10;UIRerK3i8ZF9JovZtyG7xthf7xaEHoeZ+YaZ54NtRE+dN44VpKMEBHHptOFKwc/38uUdhA/IGhvH&#10;pOBKHvLF48McM+0u/EX9NlQiQthnqKAOoc2k9GVNFv3ItcTRO7rOYoiyq6Tu8BLhtpGvSTKRFg3H&#10;hRpbKmoqT9uzVWCSVdFvCtPuP8f24H/tfrp7Wyn1/DR8zEAEGsJ/+N5eawXj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VSYcUAAADbAAAADwAAAAAAAAAA&#10;AAAAAAChAgAAZHJzL2Rvd25yZXYueG1sUEsFBgAAAAAEAAQA+QAAAJMDAAAAAA==&#10;"/>
                  <v:line id="Line 11" o:spid="_x0000_s1039"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FXMMAAADbAAAADwAAAGRycy9kb3ducmV2LnhtbESPX2vCMBTF3wW/Q7jCXkTTlSFajaID&#10;cbCnORF8uzTXttrclCaazk9vBoM9Hs6fH2ex6kwt7tS6yrKC13ECgji3uuJCweF7O5qCcB5ZY22Z&#10;FPyQg9Wy31tgpm3gL7rvfSHiCLsMFZTeN5mULi/JoBvbhjh6Z9sa9FG2hdQthjhuapkmyUQarDgS&#10;SmzovaT8ur+ZyNUhzE7m0w8feqcvu5AeJxuj1MugW89BeOr8f/iv/aEVvKXw+yX+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KRVzDAAAA2wAAAA8AAAAAAAAAAAAA&#10;AAAAoQIAAGRycy9kb3ducmV2LnhtbFBLBQYAAAAABAAEAPkAAACRAwAAAAA=&#10;"/>
                  <v:oval id="Oval 12" o:spid="_x0000_s1040"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qp8UA&#10;AADbAAAADwAAAGRycy9kb3ducmV2LnhtbESPT2vCQBTE7wW/w/IEb3XTKlWjq1jR2ksR/+H1mX1N&#10;gtm3Ibtq6qd3hYLHYWZ+w4wmtSnEhSqXW1bw1o5AECdW55wq2G0Xr30QziNrLCyTgj9yMBk3XkYY&#10;a3vlNV02PhUBwi5GBZn3ZSylSzIy6Nq2JA7er60M+iCrVOoKrwFuCvkeRR/SYM5hIcOSZhklp83Z&#10;KPhanpPVweznP5+7Gx77U12cegOlWs16OgThqfbP8H/7WyvoduDxJfwA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qqnxQAAANsAAAAPAAAAAAAAAAAAAAAAAJgCAABkcnMv&#10;ZG93bnJldi54bWxQSwUGAAAAAAQABAD1AAAAigMAAAAA&#10;"/>
                  <v:line id="Line 13" o:spid="_x0000_s1041"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94s8MAAADbAAAADwAAAGRycy9kb3ducmV2LnhtbESPX2vCMBTF3wW/Q7jCXmRNFZGtGkUH&#10;w4FPOhF8uzR3bWdzU5rMdH56Iwg+Hs6fH2e+7EwtLtS6yrKCUZKCIM6trrhQcPj+fH0D4Tyyxtoy&#10;KfgnB8tFvzfHTNvAO7rsfSHiCLsMFZTeN5mULi/JoEtsQxy9H9sa9FG2hdQthjhuajlO06k0WHEk&#10;lNjQR0n5ef9nIleH8H4yWz+86o3+3YTxcbo2Sr0MutUMhKfOP8OP9pdWMJnA/Uv8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veLPDAAAA2wAAAA8AAAAAAAAAAAAA&#10;AAAAoQIAAGRycy9kb3ducmV2LnhtbFBLBQYAAAAABAAEAPkAAACRAwAAAAA=&#10;"/>
                </v:group>
                <v:group id="Group 42" o:spid="_x0000_s1042" style="position:absolute;left:24320;top:1187;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7" o:spid="_x0000_s1043"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7kcUA&#10;AADbAAAADwAAAGRycy9kb3ducmV2LnhtbESP0WrCQBRE34X+w3ILfZFmYylpja4ShGKhPtjED7hk&#10;r0kwezdkt0n067uFgo/DzJxh1tvJtGKg3jWWFSyiGARxaXXDlYJT8fH8DsJ5ZI2tZVJwJQfbzcNs&#10;jam2I3/TkPtKBAi7FBXU3neplK6syaCLbEccvLPtDfog+0rqHscAN618ieNEGmw4LNTY0a6m8pL/&#10;GAXF/Os2unZfVHp50dnbAY/TPlHq6XHKViA8Tf4e/m9/agWvCfx9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HuRxQAAANsAAAAPAAAAAAAAAAAAAAAAAJgCAABkcnMv&#10;ZG93bnJldi54bWxQSwUGAAAAAAQABAD1AAAAigMAAAAA&#10;" path="m3,c,497,264,617,397,617,530,617,802,415,802,e" filled="f" fillcolor="yellow">
                    <v:path arrowok="t" o:connecttype="custom" o:connectlocs="278,0;48357,75027;97547,0" o:connectangles="0,0,0"/>
                  </v:shape>
                  <v:shape id="Freeform 9" o:spid="_x0000_s1044"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8ZMUA&#10;AADbAAAADwAAAGRycy9kb3ducmV2LnhtbESP3WoCMRSE7wXfIRzBO81WpT9bo5RCQURErWAvD5vT&#10;zbabk3UT19WnN0Khl8PMfMNM560tRUO1LxwreBgmIIgzpwvOFew/PwbPIHxA1lg6JgUX8jCfdTtT&#10;TLU785aaXchFhLBPUYEJoUql9Jkhi37oKuLofbvaYoiyzqWu8RzhtpSjJHmUFguOCwYrejeU/e5O&#10;VsFyPGn4cF0fj9WLHG1+rg5X5kupfq99ewURqA3/4b/2QiuYPMH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VvxkxQAAANsAAAAPAAAAAAAAAAAAAAAAAJgCAABkcnMv&#10;ZG93bnJldi54bWxQSwUGAAAAAAQABAD1AAAAigMAAAAA&#10;" path="m57,114r798,l912,,,,57,114xe" stroked="f">
                    <v:path arrowok="t" o:connecttype="custom" o:connectlocs="4421327,8842654;66319901,8842654;70741228,0;0,0;4421327,8842654" o:connectangles="0,0,0,0,0"/>
                  </v:shape>
                  <v:line id="Line 10" o:spid="_x0000_s1045"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7/MEAAADbAAAADwAAAGRycy9kb3ducmV2LnhtbERPz2vCMBS+C/sfwhO8aaqTMatRRkER&#10;vDid4vHRvLVhzUtpslr9681B8Pjx/V6sOluJlhpvHCsYjxIQxLnThgsFP8f18BOED8gaK8ek4EYe&#10;Vsu33gJT7a78Te0hFCKGsE9RQRlCnUrp85Is+pGriSP36xqLIcKmkLrBawy3lZwkyYe0aDg2lFhT&#10;VlL+d/i3Ckyyydp9Zurzbmov/m7Ps9P7RqlBv/uagwjUhZf46d5qBdM4Nn6JP0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8wQAAANsAAAAPAAAAAAAAAAAAAAAA&#10;AKECAABkcnMvZG93bnJldi54bWxQSwUGAAAAAAQABAD5AAAAjwMAAAAA&#10;"/>
                  <v:line id="Line 11" o:spid="_x0000_s1046"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7XLcQAAADbAAAADwAAAGRycy9kb3ducmV2LnhtbESPX2vCMBTF3wW/Q7iCLzLTicjamRYd&#10;DIU96cZgb5fmru3W3JQmM9VPbwaCj4fz58dZF4NpxYl611hW8DhPQBCXVjdcKfh4f314AuE8ssbW&#10;Mik4k4MiH4/WmGkb+ECno69EHGGXoYLa+y6T0pU1GXRz2xFH79v2Bn2UfSV1jyGOm1YukmQlDTYc&#10;CTV29FJT+Xv8M5GrQ0i/zJufXfRO/+zC4nO1NUpNJ8PmGYSnwd/Dt/ZeK1im8P8l/gCZ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btctxAAAANsAAAAPAAAAAAAAAAAA&#10;AAAAAKECAABkcnMvZG93bnJldi54bWxQSwUGAAAAAAQABAD5AAAAkgMAAAAA&#10;"/>
                  <v:oval id="Oval 12" o:spid="_x0000_s1047"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miDcMA&#10;AADbAAAADwAAAGRycy9kb3ducmV2LnhtbERPy2rCQBTdF/oPwy24qxMLthodJS3VdiOlPnB7zVyT&#10;kMydkJnE2K93FgWXh/OeL3tTiY4aV1hWMBpGIIhTqwvOFOx3q+cJCOeRNVaWScGVHCwXjw9zjLW9&#10;8C91W5+JEMIuRgW593UspUtzMuiGtiYO3Nk2Bn2ATSZ1g5cQbir5EkWv0mDBoSHHmj5ySsttaxSs&#10;v9r052gOn5v3/R+eJomuyrepUoOnPpmB8NT7u/jf/a0VjMP68CX8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miDcMAAADbAAAADwAAAAAAAAAAAAAAAACYAgAAZHJzL2Rv&#10;d25yZXYueG1sUEsFBgAAAAAEAAQA9QAAAIgDAAAAAA==&#10;"/>
                  <v:line id="Line 13" o:spid="_x0000_s1048"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FN9sQAAADbAAAADwAAAGRycy9kb3ducmV2LnhtbESPX2vCMBTF3wf7DuEKvow1raBsnbFM&#10;YSj4pBuDvV2au7azuSlNZqqf3giCj4fz58eZF4NpxZF611hWkCUpCOLS6oYrBV+fH88vIJxH1tha&#10;JgUnclAsHh/mmGsbeEfHva9EHGGXo4La+y6X0pU1GXSJ7Yij92t7gz7KvpK6xxDHTSsnaTqTBhuO&#10;hBo7WtVUHvb/JnJ1CK8/Zuufznqt/9Zh8j1bGqXGo+H9DYSnwd/Dt/ZGK5hmcP0Sf4BcX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wU32xAAAANsAAAAPAAAAAAAAAAAA&#10;AAAAAKECAABkcnMvZG93bnJldi54bWxQSwUGAAAAAAQABAD5AAAAkgMAAAAA&#10;"/>
                </v:group>
              </v:group>
            </w:pict>
          </mc:Fallback>
        </mc:AlternateContent>
      </w:r>
    </w:p>
    <w:p w14:paraId="0ECE9828" w14:textId="77777777" w:rsidR="006A7D64" w:rsidRDefault="006A7D64"/>
    <w:p w14:paraId="26AFF4B9" w14:textId="77777777" w:rsidR="006A7D64" w:rsidRDefault="006A7D64"/>
    <w:p w14:paraId="474C2DE8" w14:textId="77777777" w:rsidR="006A7D64" w:rsidRDefault="006A7D64"/>
    <w:p w14:paraId="5089E8CF" w14:textId="77777777" w:rsidR="00C252DD" w:rsidRDefault="00C252DD"/>
    <w:p w14:paraId="55B52AA2" w14:textId="77777777" w:rsidR="00C252DD" w:rsidRDefault="00C252DD" w:rsidP="00C252DD">
      <w:pPr>
        <w:numPr>
          <w:ilvl w:val="0"/>
          <w:numId w:val="1"/>
        </w:numPr>
      </w:pPr>
      <w:r>
        <w:t xml:space="preserve">Erkläre die Versuch beobachteten Reaktionen mit Hilfe der </w:t>
      </w:r>
      <w:proofErr w:type="spellStart"/>
      <w:r>
        <w:t>Redox</w:t>
      </w:r>
      <w:proofErr w:type="spellEnd"/>
      <w:r>
        <w:t>-Reihe</w:t>
      </w:r>
      <w:r w:rsidR="00661288">
        <w:t xml:space="preserve"> im Anhang</w:t>
      </w:r>
    </w:p>
    <w:p w14:paraId="22317619" w14:textId="77777777" w:rsidR="00C252DD" w:rsidRDefault="00C252DD" w:rsidP="00C252DD"/>
    <w:p w14:paraId="5E8C707A" w14:textId="77777777" w:rsidR="008F4421" w:rsidRDefault="008F4421" w:rsidP="00C252DD"/>
    <w:p w14:paraId="4CC3D887" w14:textId="77777777" w:rsidR="00C252DD" w:rsidRDefault="00C252DD" w:rsidP="00C252DD"/>
    <w:p w14:paraId="10569594" w14:textId="77777777" w:rsidR="00C252DD" w:rsidRDefault="00C252DD" w:rsidP="00C252DD"/>
    <w:p w14:paraId="64B4FCC5" w14:textId="77777777" w:rsidR="00C252DD" w:rsidRDefault="00C252DD" w:rsidP="00C252DD"/>
    <w:p w14:paraId="0E51FFA4" w14:textId="77777777" w:rsidR="00C252DD" w:rsidRDefault="00C252DD" w:rsidP="00C252DD"/>
    <w:p w14:paraId="7AC8E388" w14:textId="77777777" w:rsidR="008F4421" w:rsidRDefault="008F4421" w:rsidP="008F4421">
      <w:pPr>
        <w:pStyle w:val="Listenabsatz"/>
        <w:numPr>
          <w:ilvl w:val="0"/>
          <w:numId w:val="1"/>
        </w:numPr>
      </w:pPr>
      <w:r>
        <w:t xml:space="preserve">Formuliere die Reaktionsgleichung für die Reaktion </w:t>
      </w:r>
      <w:r w:rsidR="00CB3657">
        <w:t xml:space="preserve">in dem Reagenzglase mit Kaliumiodid. </w:t>
      </w:r>
    </w:p>
    <w:p w14:paraId="07CDD803" w14:textId="77777777" w:rsidR="006A7D64" w:rsidRDefault="006A7D64">
      <w:pPr>
        <w:rPr>
          <w:sz w:val="28"/>
          <w:szCs w:val="28"/>
        </w:rPr>
      </w:pPr>
      <w:r>
        <w:rPr>
          <w:sz w:val="28"/>
          <w:szCs w:val="28"/>
        </w:rPr>
        <w:tab/>
      </w:r>
      <w:r>
        <w:t>Reduktion:</w:t>
      </w:r>
    </w:p>
    <w:p w14:paraId="7EE4AB73" w14:textId="77777777" w:rsidR="006A7D64" w:rsidRDefault="006A7D64">
      <w:pPr>
        <w:rPr>
          <w:sz w:val="28"/>
          <w:szCs w:val="28"/>
        </w:rPr>
      </w:pPr>
      <w:r>
        <w:rPr>
          <w:sz w:val="28"/>
          <w:szCs w:val="28"/>
        </w:rPr>
        <w:tab/>
      </w:r>
      <w:r>
        <w:t>Oxidat</w:t>
      </w:r>
      <w:r w:rsidR="00C252DD">
        <w:t>ion:</w:t>
      </w:r>
    </w:p>
    <w:p w14:paraId="25925C1B" w14:textId="77777777" w:rsidR="006A7D64" w:rsidRDefault="006A7D64">
      <w:pPr>
        <w:rPr>
          <w:sz w:val="28"/>
          <w:szCs w:val="28"/>
        </w:rPr>
      </w:pPr>
      <w:r>
        <w:rPr>
          <w:sz w:val="28"/>
          <w:szCs w:val="28"/>
        </w:rPr>
        <w:tab/>
      </w:r>
      <w:r>
        <w:t>Gesamt</w:t>
      </w:r>
      <w:r w:rsidR="00C252DD">
        <w:t xml:space="preserve"> Teilchen</w:t>
      </w:r>
      <w:r>
        <w:t>:</w:t>
      </w:r>
    </w:p>
    <w:p w14:paraId="7AE43EEA" w14:textId="77777777" w:rsidR="006A7D64" w:rsidRDefault="00C252DD" w:rsidP="00C252DD">
      <w:pPr>
        <w:ind w:firstLine="709"/>
      </w:pPr>
      <w:r>
        <w:t>Gesamt Stoff:</w:t>
      </w:r>
    </w:p>
    <w:p w14:paraId="214E7F4F" w14:textId="77777777" w:rsidR="006D04DD" w:rsidRDefault="006D04DD">
      <w:pPr>
        <w:rPr>
          <w:sz w:val="28"/>
          <w:szCs w:val="28"/>
        </w:rPr>
      </w:pPr>
      <w:r>
        <w:rPr>
          <w:sz w:val="28"/>
          <w:szCs w:val="28"/>
        </w:rPr>
        <w:br w:type="page"/>
      </w:r>
    </w:p>
    <w:p w14:paraId="5B76CD8B" w14:textId="77777777" w:rsidR="00C252DD" w:rsidRDefault="00C252DD" w:rsidP="00C252DD">
      <w:pPr>
        <w:numPr>
          <w:ilvl w:val="0"/>
          <w:numId w:val="2"/>
        </w:numPr>
      </w:pPr>
      <w:r>
        <w:lastRenderedPageBreak/>
        <w:t xml:space="preserve">In der </w:t>
      </w:r>
      <w:proofErr w:type="spellStart"/>
      <w:r>
        <w:t>R</w:t>
      </w:r>
      <w:r w:rsidR="008F4421">
        <w:t>e</w:t>
      </w:r>
      <w:r>
        <w:t>dox</w:t>
      </w:r>
      <w:proofErr w:type="spellEnd"/>
      <w:r>
        <w:t xml:space="preserve">-Reihe für pH 14 ist bereits eine Halbreaktion eingetragen. </w:t>
      </w:r>
    </w:p>
    <w:p w14:paraId="77B83126" w14:textId="77777777" w:rsidR="00C252DD" w:rsidRDefault="00C252DD" w:rsidP="00C252DD">
      <w:pPr>
        <w:numPr>
          <w:ilvl w:val="1"/>
          <w:numId w:val="2"/>
        </w:numPr>
      </w:pPr>
      <w:r>
        <w:t xml:space="preserve">Welcher Halbreaktion bei pH 0 entspricht diese (bei welcher Reaktion weisen die Mangan-Atome dieselbe Oxidationszahl auf? </w:t>
      </w:r>
    </w:p>
    <w:p w14:paraId="70426EF8" w14:textId="77777777" w:rsidR="008F4421" w:rsidRDefault="008F4421" w:rsidP="008F4421">
      <w:pPr>
        <w:ind w:left="720"/>
      </w:pPr>
    </w:p>
    <w:p w14:paraId="3FA81D26" w14:textId="77777777" w:rsidR="008F4421" w:rsidRDefault="008F4421" w:rsidP="008F4421">
      <w:pPr>
        <w:ind w:left="720"/>
      </w:pPr>
    </w:p>
    <w:p w14:paraId="2F731ACA" w14:textId="77777777" w:rsidR="00C252DD" w:rsidRDefault="00C252DD" w:rsidP="00C252DD">
      <w:pPr>
        <w:numPr>
          <w:ilvl w:val="1"/>
          <w:numId w:val="2"/>
        </w:numPr>
      </w:pPr>
      <w:r>
        <w:t xml:space="preserve">Weshalb ist das Potential dieses </w:t>
      </w:r>
      <w:proofErr w:type="spellStart"/>
      <w:r>
        <w:t>Redox</w:t>
      </w:r>
      <w:proofErr w:type="spellEnd"/>
      <w:r>
        <w:t xml:space="preserve">-Paars bei pH 14 anders als bei pH </w:t>
      </w:r>
      <w:r w:rsidR="005F1218">
        <w:t>0</w:t>
      </w:r>
      <w:r>
        <w:t xml:space="preserve">?  </w:t>
      </w:r>
    </w:p>
    <w:p w14:paraId="6DD78502" w14:textId="77777777" w:rsidR="00C252DD" w:rsidRDefault="00C252DD" w:rsidP="00C252DD">
      <w:pPr>
        <w:ind w:left="720"/>
      </w:pPr>
    </w:p>
    <w:p w14:paraId="00167E77" w14:textId="77777777" w:rsidR="008F4421" w:rsidRDefault="008F4421" w:rsidP="00C252DD">
      <w:pPr>
        <w:ind w:left="720"/>
      </w:pPr>
    </w:p>
    <w:p w14:paraId="79FE3B85" w14:textId="77777777" w:rsidR="008F4421" w:rsidRDefault="008F4421" w:rsidP="00C252DD">
      <w:pPr>
        <w:ind w:left="720"/>
      </w:pPr>
    </w:p>
    <w:p w14:paraId="293E6889" w14:textId="77777777" w:rsidR="008F4421" w:rsidRDefault="008F4421" w:rsidP="00C252DD">
      <w:pPr>
        <w:ind w:left="720"/>
      </w:pPr>
    </w:p>
    <w:p w14:paraId="5A3D239D" w14:textId="77777777" w:rsidR="008F4421" w:rsidRDefault="008F4421" w:rsidP="00C252DD">
      <w:pPr>
        <w:ind w:left="720"/>
      </w:pPr>
    </w:p>
    <w:p w14:paraId="768C21B0" w14:textId="77777777" w:rsidR="006A7D64" w:rsidRDefault="00C252DD">
      <w:pPr>
        <w:numPr>
          <w:ilvl w:val="0"/>
          <w:numId w:val="2"/>
        </w:numPr>
      </w:pPr>
      <w:r>
        <w:t xml:space="preserve">Vervollständige die </w:t>
      </w:r>
      <w:proofErr w:type="spellStart"/>
      <w:r>
        <w:t>Redox</w:t>
      </w:r>
      <w:proofErr w:type="spellEnd"/>
      <w:r>
        <w:t>-Reihe für pH 14</w:t>
      </w:r>
      <w:r w:rsidR="008F4421">
        <w:t xml:space="preserve"> (alle </w:t>
      </w:r>
      <w:proofErr w:type="spellStart"/>
      <w:r w:rsidR="008F4421">
        <w:t>Redox</w:t>
      </w:r>
      <w:proofErr w:type="spellEnd"/>
      <w:r w:rsidR="008F4421">
        <w:t xml:space="preserve">-Paare, die in der </w:t>
      </w:r>
      <w:proofErr w:type="spellStart"/>
      <w:r w:rsidR="008F4421">
        <w:t>Redox</w:t>
      </w:r>
      <w:proofErr w:type="spellEnd"/>
      <w:r w:rsidR="008F4421">
        <w:t xml:space="preserve">-Reihe für pH 0 auftauchen, sollen auch in der </w:t>
      </w:r>
      <w:proofErr w:type="spellStart"/>
      <w:r w:rsidR="008F4421">
        <w:t>Redox</w:t>
      </w:r>
      <w:proofErr w:type="spellEnd"/>
      <w:r w:rsidR="008F4421">
        <w:t>-Reihe für pH 14 vorkommen)</w:t>
      </w:r>
      <w:r>
        <w:t xml:space="preserve">. Das </w:t>
      </w:r>
      <w:proofErr w:type="spellStart"/>
      <w:r>
        <w:t>Redox</w:t>
      </w:r>
      <w:proofErr w:type="spellEnd"/>
      <w:r>
        <w:t xml:space="preserve">-Potential eines </w:t>
      </w:r>
      <w:proofErr w:type="spellStart"/>
      <w:r>
        <w:t>Redox</w:t>
      </w:r>
      <w:proofErr w:type="spellEnd"/>
      <w:r>
        <w:t xml:space="preserve">-Paars ist bereits eingetragen. </w:t>
      </w:r>
    </w:p>
    <w:p w14:paraId="78F54D1A" w14:textId="77777777" w:rsidR="006A7D64" w:rsidRDefault="006A7D64"/>
    <w:p w14:paraId="759BDB7F" w14:textId="77777777" w:rsidR="006A7D64" w:rsidRDefault="006A7D64" w:rsidP="008F4421">
      <w:pPr>
        <w:pStyle w:val="berschrift1"/>
      </w:pPr>
      <w:r>
        <w:t xml:space="preserve">Experiment 2: Reaktion von Permanganat mit Halogenid-Ionen bei pH=14 </w:t>
      </w:r>
    </w:p>
    <w:p w14:paraId="77409D7B" w14:textId="77777777" w:rsidR="008F4421" w:rsidRDefault="008F4421" w:rsidP="008F4421">
      <w:pPr>
        <w:pStyle w:val="Listenabsatz"/>
        <w:numPr>
          <w:ilvl w:val="0"/>
          <w:numId w:val="6"/>
        </w:numPr>
      </w:pPr>
      <w:r>
        <w:t xml:space="preserve">Wiederhole das Experiment 1 mit 1 M NaOH anstelle der 1 M </w:t>
      </w:r>
      <w:r w:rsidR="006D04DD">
        <w:t>HCl</w:t>
      </w:r>
      <w:r>
        <w:t>.</w:t>
      </w:r>
      <w:r w:rsidR="0044038D">
        <w:t xml:space="preserve"> Gib aber </w:t>
      </w:r>
      <w:r w:rsidR="0044038D" w:rsidRPr="0044038D">
        <w:rPr>
          <w:b/>
        </w:rPr>
        <w:t>nur</w:t>
      </w:r>
      <w:r w:rsidR="0044038D">
        <w:t xml:space="preserve"> je einen </w:t>
      </w:r>
      <w:r w:rsidR="0044038D" w:rsidRPr="0044038D">
        <w:rPr>
          <w:b/>
        </w:rPr>
        <w:t>Mikropolylöffel</w:t>
      </w:r>
      <w:r w:rsidR="0044038D">
        <w:t xml:space="preserve"> von jedem Salz zu (sonst treten weitere, unerwünschte Reaktionen auf).</w:t>
      </w:r>
    </w:p>
    <w:p w14:paraId="04E66BC0" w14:textId="77777777" w:rsidR="008F4421" w:rsidRDefault="008F4421" w:rsidP="008F4421">
      <w:pPr>
        <w:pStyle w:val="Untertitel"/>
      </w:pPr>
      <w:r>
        <w:t xml:space="preserve">Skizze des Versuchs: </w:t>
      </w:r>
    </w:p>
    <w:p w14:paraId="16C0662A" w14:textId="77777777" w:rsidR="008F4421" w:rsidRDefault="008F4421" w:rsidP="008F4421">
      <w:r>
        <w:rPr>
          <w:noProof/>
        </w:rPr>
        <mc:AlternateContent>
          <mc:Choice Requires="wpc">
            <w:drawing>
              <wp:anchor distT="0" distB="0" distL="114300" distR="114300" simplePos="0" relativeHeight="251661824" behindDoc="0" locked="0" layoutInCell="1" allowOverlap="1" wp14:anchorId="26E89C2C" wp14:editId="44BC01A7">
                <wp:simplePos x="0" y="0"/>
                <wp:positionH relativeFrom="column">
                  <wp:posOffset>1360805</wp:posOffset>
                </wp:positionH>
                <wp:positionV relativeFrom="paragraph">
                  <wp:posOffset>71120</wp:posOffset>
                </wp:positionV>
                <wp:extent cx="3103245" cy="1099185"/>
                <wp:effectExtent l="4445" t="3810" r="0" b="1905"/>
                <wp:wrapNone/>
                <wp:docPr id="67" name="Zeichenbereich 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23" name="Group 34"/>
                        <wpg:cNvGrpSpPr>
                          <a:grpSpLocks/>
                        </wpg:cNvGrpSpPr>
                        <wpg:grpSpPr bwMode="auto">
                          <a:xfrm>
                            <a:off x="555625" y="86995"/>
                            <a:ext cx="429895" cy="909955"/>
                            <a:chOff x="555625" y="515620"/>
                            <a:chExt cx="429895" cy="909955"/>
                          </a:xfrm>
                        </wpg:grpSpPr>
                        <wps:wsp>
                          <wps:cNvPr id="24"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25"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53" name="Group 35"/>
                        <wpg:cNvGrpSpPr>
                          <a:grpSpLocks/>
                        </wpg:cNvGrpSpPr>
                        <wpg:grpSpPr bwMode="auto">
                          <a:xfrm>
                            <a:off x="1525905" y="106045"/>
                            <a:ext cx="429895" cy="909955"/>
                            <a:chOff x="555625" y="515620"/>
                            <a:chExt cx="429895" cy="909955"/>
                          </a:xfrm>
                        </wpg:grpSpPr>
                        <wps:wsp>
                          <wps:cNvPr id="54"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55"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60" name="Group 42"/>
                        <wpg:cNvGrpSpPr>
                          <a:grpSpLocks/>
                        </wpg:cNvGrpSpPr>
                        <wpg:grpSpPr bwMode="auto">
                          <a:xfrm>
                            <a:off x="2432050" y="118745"/>
                            <a:ext cx="429895" cy="909955"/>
                            <a:chOff x="555625" y="515620"/>
                            <a:chExt cx="429895" cy="909955"/>
                          </a:xfrm>
                        </wpg:grpSpPr>
                        <wps:wsp>
                          <wps:cNvPr id="61" name="Freeform 7"/>
                          <wps:cNvSpPr>
                            <a:spLocks/>
                          </wps:cNvSpPr>
                          <wps:spPr bwMode="auto">
                            <a:xfrm rot="811440">
                              <a:off x="555625" y="1254125"/>
                              <a:ext cx="222885" cy="171450"/>
                            </a:xfrm>
                            <a:custGeom>
                              <a:avLst/>
                              <a:gdLst>
                                <a:gd name="T0" fmla="*/ 1 w 802"/>
                                <a:gd name="T1" fmla="*/ 0 h 617"/>
                                <a:gd name="T2" fmla="*/ 174 w 802"/>
                                <a:gd name="T3" fmla="*/ 270 h 617"/>
                                <a:gd name="T4" fmla="*/ 351 w 802"/>
                                <a:gd name="T5" fmla="*/ 0 h 617"/>
                                <a:gd name="T6" fmla="*/ 0 60000 65536"/>
                                <a:gd name="T7" fmla="*/ 0 60000 65536"/>
                                <a:gd name="T8" fmla="*/ 0 60000 65536"/>
                              </a:gdLst>
                              <a:ahLst/>
                              <a:cxnLst>
                                <a:cxn ang="T6">
                                  <a:pos x="T0" y="T1"/>
                                </a:cxn>
                                <a:cxn ang="T7">
                                  <a:pos x="T2" y="T3"/>
                                </a:cxn>
                                <a:cxn ang="T8">
                                  <a:pos x="T4" y="T5"/>
                                </a:cxn>
                              </a:cxnLst>
                              <a:rect l="0" t="0" r="r" b="b"/>
                              <a:pathLst>
                                <a:path w="802" h="617">
                                  <a:moveTo>
                                    <a:pt x="3" y="0"/>
                                  </a:moveTo>
                                  <a:cubicBezTo>
                                    <a:pt x="0" y="497"/>
                                    <a:pt x="264" y="617"/>
                                    <a:pt x="397" y="617"/>
                                  </a:cubicBezTo>
                                  <a:cubicBezTo>
                                    <a:pt x="530" y="617"/>
                                    <a:pt x="802" y="415"/>
                                    <a:pt x="802" y="0"/>
                                  </a:cubicBezTo>
                                </a:path>
                              </a:pathLst>
                            </a:cu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wps:wsp>
                          <wps:cNvPr id="62" name="Freeform 9"/>
                          <wps:cNvSpPr>
                            <a:spLocks/>
                          </wps:cNvSpPr>
                          <wps:spPr bwMode="auto">
                            <a:xfrm rot="811440">
                              <a:off x="727075" y="547370"/>
                              <a:ext cx="254000" cy="31750"/>
                            </a:xfrm>
                            <a:custGeom>
                              <a:avLst/>
                              <a:gdLst>
                                <a:gd name="T0" fmla="*/ 15875 w 912"/>
                                <a:gd name="T1" fmla="*/ 31750 h 114"/>
                                <a:gd name="T2" fmla="*/ 238125 w 912"/>
                                <a:gd name="T3" fmla="*/ 31750 h 114"/>
                                <a:gd name="T4" fmla="*/ 254000 w 912"/>
                                <a:gd name="T5" fmla="*/ 0 h 114"/>
                                <a:gd name="T6" fmla="*/ 0 w 912"/>
                                <a:gd name="T7" fmla="*/ 0 h 114"/>
                                <a:gd name="T8" fmla="*/ 15875 w 912"/>
                                <a:gd name="T9" fmla="*/ 31750 h 11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 h="114">
                                  <a:moveTo>
                                    <a:pt x="57" y="114"/>
                                  </a:moveTo>
                                  <a:lnTo>
                                    <a:pt x="855" y="114"/>
                                  </a:lnTo>
                                  <a:lnTo>
                                    <a:pt x="912" y="0"/>
                                  </a:lnTo>
                                  <a:lnTo>
                                    <a:pt x="0" y="0"/>
                                  </a:lnTo>
                                  <a:lnTo>
                                    <a:pt x="57" y="1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10"/>
                          <wps:cNvCnPr>
                            <a:cxnSpLocks noChangeShapeType="1"/>
                          </wps:cNvCnPr>
                          <wps:spPr bwMode="auto">
                            <a:xfrm rot="811440" flipH="1">
                              <a:off x="962025" y="575310"/>
                              <a:ext cx="15875" cy="31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11"/>
                          <wps:cNvCnPr>
                            <a:cxnSpLocks noChangeShapeType="1"/>
                          </wps:cNvCnPr>
                          <wps:spPr bwMode="auto">
                            <a:xfrm rot="811440">
                              <a:off x="877570" y="594995"/>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Oval 12"/>
                          <wps:cNvSpPr>
                            <a:spLocks noChangeArrowheads="1"/>
                          </wps:cNvSpPr>
                          <wps:spPr bwMode="auto">
                            <a:xfrm rot="811440">
                              <a:off x="731520" y="515620"/>
                              <a:ext cx="254000" cy="63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 name="Line 13"/>
                          <wps:cNvCnPr>
                            <a:cxnSpLocks noChangeShapeType="1"/>
                          </wps:cNvCnPr>
                          <wps:spPr bwMode="auto">
                            <a:xfrm rot="811440">
                              <a:off x="661035" y="543560"/>
                              <a:ext cx="635" cy="6972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14:sizeRelH relativeFrom="page">
                  <wp14:pctWidth>0</wp14:pctWidth>
                </wp14:sizeRelH>
                <wp14:sizeRelV relativeFrom="page">
                  <wp14:pctHeight>0</wp14:pctHeight>
                </wp14:sizeRelV>
              </wp:anchor>
            </w:drawing>
          </mc:Choice>
          <mc:Fallback>
            <w:pict>
              <v:group w14:anchorId="1DA6AE6E" id="Zeichenbereich 29" o:spid="_x0000_s1026" editas="canvas" style="position:absolute;margin-left:107.15pt;margin-top:5.6pt;width:244.35pt;height:86.55pt;z-index:251661824" coordsize="31032,1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">
                <v:shape id="_x0000_s1027" type="#_x0000_t75" style="position:absolute;width:31032;height:10991;visibility:visible;mso-wrap-style:square">
                  <v:fill o:detectmouseclick="t"/>
                  <v:path o:connecttype="none"/>
                </v:shape>
                <v:group id="Group 34" o:spid="_x0000_s1028" style="position:absolute;left:5556;top:869;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7" o:spid="_x0000_s1029"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2l3cUA&#10;AADbAAAADwAAAGRycy9kb3ducmV2LnhtbESPzWrDMBCE74W8g9hCL6GWY0J+XCshFEoCzSGx+wCL&#10;tbFNrJWxVNvt01eFQo/DzHzDZPvJtGKg3jWWFSyiGARxaXXDlYKP4u15A8J5ZI2tZVLwRQ72u9lD&#10;hqm2I19pyH0lAoRdigpq77tUSlfWZNBFtiMO3s32Bn2QfSV1j2OAm1YmcbySBhsOCzV29FpTec8/&#10;jYJi/v49uvZYVHp714f1GS/TcaXU0+N0eAHhafL/4b/2SStIlv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aXdxQAAANsAAAAPAAAAAAAAAAAAAAAAAJgCAABkcnMv&#10;ZG93bnJldi54bWxQSwUGAAAAAAQABAD1AAAAigMAAAAA&#10;" path="m3,c,497,264,617,397,617,530,617,802,415,802,e" filled="f" fillcolor="yellow">
                    <v:path arrowok="t" o:connecttype="custom" o:connectlocs="278,0;48357,75027;97547,0" o:connectangles="0,0,0"/>
                  </v:shape>
                  <v:shape id="Freeform 9" o:spid="_x0000_s1030"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ciKMQA&#10;AADbAAAADwAAAGRycy9kb3ducmV2LnhtbESPQUvEMBSE74L/ITzBm5taV9HatCwLgojIugp6fDTP&#10;ptq8tE1sa3/9RhA8DjPzDZOXs23FSINvHCs4XyUgiCunG64VvL7cnV2D8AFZY+uYFPyQh7I4Psox&#10;027iZxr3oRYRwj5DBSaELpPSV4Ys+pXriKP34QaLIcqhlnrAKcJtK9MkuZIWG44LBjvaGqq+9t9W&#10;wcPFeuS35anvuxuZ7j4Xh4/mXanTk3lzCyLQHP7Df+17rSC9hN8v8QfI4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XIijEAAAA2wAAAA8AAAAAAAAAAAAAAAAAmAIAAGRycy9k&#10;b3ducmV2LnhtbFBLBQYAAAAABAAEAPUAAACJAwAAAAA=&#10;" path="m57,114r798,l912,,,,57,114xe" stroked="f">
                    <v:path arrowok="t" o:connecttype="custom" o:connectlocs="4421327,8842654;66319901,8842654;70741228,0;0,0;4421327,8842654" o:connectangles="0,0,0,0,0"/>
                  </v:shape>
                  <v:line id="Line 10" o:spid="_x0000_s1031"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vtcQAAADbAAAADwAAAGRycy9kb3ducmV2LnhtbESPT2vCQBTE74LfYXlCb7rRFrHRVSRQ&#10;KfTiv4rHR/Y1WZp9G7LbmPrpXUHwOMzMb5jFqrOVaKnxxrGC8SgBQZw7bbhQcDx8DGcgfEDWWDkm&#10;Bf/kYbXs9xaYanfhHbX7UIgIYZ+igjKEOpXS5yVZ9CNXE0fvxzUWQ5RNIXWDlwi3lZwkyVRaNBwX&#10;SqwpKyn/3f9ZBSbZZO02M/Xp682e/dWe3r9fN0q9DLr1HESgLjzDj/anVjCZwv1L/AFy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8y+1xAAAANsAAAAPAAAAAAAAAAAA&#10;AAAAAKECAABkcnMvZG93bnJldi54bWxQSwUGAAAAAAQABAD5AAAAkgMAAAAA&#10;"/>
                  <v:line id="Line 11" o:spid="_x0000_s1032"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DZMMAAADbAAAADwAAAGRycy9kb3ducmV2LnhtbESPzWrCQBSF9wXfYbiCm1InZqE2OooK&#10;otBVrRS6u2SuSTRzJ2RGJ/r0nYLQ5eH8fJz5sjO1uFHrKssKRsMEBHFudcWFguPX9m0KwnlkjbVl&#10;UnAnB8tF72WOmbaBP+l28IWII+wyVFB632RSurwkg25oG+LonWxr0EfZFlK3GOK4qWWaJGNpsOJI&#10;KLGhTUn55XA1katDeP8xH/71oXf6vAvp93htlBr0u9UMhKfO/4ef7b1WkE7g7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iA2TDAAAA2wAAAA8AAAAAAAAAAAAA&#10;AAAAoQIAAGRycy9kb3ducmV2LnhtbFBLBQYAAAAABAAEAPkAAACRAwAAAAA=&#10;"/>
                  <v:oval id="Oval 12" o:spid="_x0000_s1033"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ddsEA&#10;AADbAAAADwAAAGRycy9kb3ducmV2LnhtbERPu27CMBTdkfoP1q3EBk4ZgAYMohWvBSFSEOslvk0i&#10;4usoNhD4ejwgMR6d93jamFJcqXaFZQVf3QgEcWp1wZmC/d+iMwThPLLG0jIpuJOD6eSjNcZY2xvv&#10;6Jr4TIQQdjEqyL2vYildmpNB17UVceD+bW3QB1hnUtd4C+GmlL0o6kuDBYeGHCv6zSk9JxejYLm6&#10;pNujOcw3P/sHnoYzXZ4H30q1P5vZCISnxr/FL/daK+iFseFL+AFy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3XbBAAAA2wAAAA8AAAAAAAAAAAAAAAAAmAIAAGRycy9kb3du&#10;cmV2LnhtbFBLBQYAAAAABAAEAPUAAACGAwAAAAA=&#10;"/>
                  <v:line id="Line 13" o:spid="_x0000_s1034"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EyjcQAAADbAAAADwAAAGRycy9kb3ducmV2LnhtbESPzWrCQBSF9wXfYbhCN6KTZiEmOglV&#10;KBZcVaXQ3SVzTWIzd0Jm6qQ+fadQ6PJwfj7OphxNJ240uNaygqdFAoK4srrlWsH59DJfgXAeWWNn&#10;mRR8k4OymDxsMNc28Bvdjr4WcYRdjgoa7/tcSlc1ZNAtbE8cvYsdDPooh1rqAUMcN51Mk2QpDbYc&#10;CQ32tGuo+jx+mcjVIWQf5uBnd73X131I35dbo9TjdHxeg/A0+v/wX/tVK0gz+P0Sf4As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sTKNxAAAANsAAAAPAAAAAAAAAAAA&#10;AAAAAKECAABkcnMvZG93bnJldi54bWxQSwUGAAAAAAQABAD5AAAAkgMAAAAA&#10;"/>
                </v:group>
                <v:group id="Group 35" o:spid="_x0000_s1035" style="position:absolute;left:15259;top:1060;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7" o:spid="_x0000_s1036"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WoMQA&#10;AADbAAAADwAAAGRycy9kb3ducmV2LnhtbESP3YrCMBSE7xd8h3AEb0RTxfWnGkUEUdi9WK0PcGiO&#10;bbE5KU20dZ9+Iwh7OczMN8xq05pSPKh2hWUFo2EEgji1uuBMwSXZD+YgnEfWWFomBU9ysFl3PlYY&#10;a9vwiR5nn4kAYRejgtz7KpbSpTkZdENbEQfvamuDPsg6k7rGJsBNKcdRNJUGCw4LOVa0yym9ne9G&#10;QdL/+m1ceUgyvbjp7ewbf9rDVKlet90uQXhq/X/43T5qBZ8Te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1qDEAAAA2wAAAA8AAAAAAAAAAAAAAAAAmAIAAGRycy9k&#10;b3ducmV2LnhtbFBLBQYAAAAABAAEAPUAAACJAwAAAAA=&#10;" path="m3,c,497,264,617,397,617,530,617,802,415,802,e" filled="f" fillcolor="yellow">
                    <v:path arrowok="t" o:connecttype="custom" o:connectlocs="278,0;48357,75027;97547,0" o:connectangles="0,0,0"/>
                  </v:shape>
                  <v:shape id="Freeform 9" o:spid="_x0000_s1037"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RVcYA&#10;AADbAAAADwAAAGRycy9kb3ducmV2LnhtbESP3WoCMRSE7wu+QziCdzVbf0q7NUopFERE1Ar28rA5&#10;3Wy7OVk3cV19eiMIvRxm5htmMmttKRqqfeFYwVM/AUGcOV1wrmD39fn4AsIHZI2lY1JwJg+zaedh&#10;gql2J95Qsw25iBD2KSowIVSplD4zZNH3XUUcvR9XWwxR1rnUNZ4i3JZykCTP0mLBccFgRR+Gsr/t&#10;0SpYDEcN7y+rw6F6lYP178Xh0nwr1eu2728gArXhP3xvz7WC8Rhu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FRVcYAAADbAAAADwAAAAAAAAAAAAAAAACYAgAAZHJz&#10;L2Rvd25yZXYueG1sUEsFBgAAAAAEAAQA9QAAAIsDAAAAAA==&#10;" path="m57,114r798,l912,,,,57,114xe" stroked="f">
                    <v:path arrowok="t" o:connecttype="custom" o:connectlocs="4421327,8842654;66319901,8842654;70741228,0;0,0;4421327,8842654" o:connectangles="0,0,0,0,0"/>
                  </v:shape>
                  <v:line id="Line 10" o:spid="_x0000_s1038"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cyMUAAADbAAAADwAAAGRycy9kb3ducmV2LnhtbESPzWrDMBCE74G8g9hAb4mctDWpGyUE&#10;Q0Ohl/zT42JtbRFrZSzVcfv0VaCQ4zAz3zCLVW9r0VHrjWMF00kCgrhw2nCp4Hh4G89B+ICssXZM&#10;Cn7Iw2o5HCww0+7KO+r2oRQRwj5DBVUITSalLyqy6CeuIY7el2sthijbUuoWrxFuazlLklRaNBwX&#10;Kmwor6i47L+tApNs8m6bm+b88WQ//a89v5weN0o9jPr1K4hAfbiH/9vvWsFzCrcv8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VcyMUAAADbAAAADwAAAAAAAAAA&#10;AAAAAAChAgAAZHJzL2Rvd25yZXYueG1sUEsFBgAAAAAEAAQA+QAAAJMDAAAAAA==&#10;"/>
                  <v:line id="Line 11" o:spid="_x0000_s1039"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RwGcQAAADbAAAADwAAAGRycy9kb3ducmV2LnhtbESPX2vCMBTF3wW/Q7gDX2SmE3RbZ1qc&#10;IAo+6cZgb5fm2tY1N6WJpvrpl4Gwx8P58+Ms8t404kKdqy0reJokIIgLq2suFXx+rB9fQDiPrLGx&#10;TAqu5CDPhoMFptoG3tPl4EsRR9ilqKDyvk2ldEVFBt3EtsTRO9rOoI+yK6XuMMRx08hpksylwZoj&#10;ocKWVhUVP4eziVwdwuu32fnxTW/0aROmX/N3o9TooV++gfDU+//wvb3VCmbP8Pcl/g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ZHAZxAAAANsAAAAPAAAAAAAAAAAA&#10;AAAAAKECAABkcnMvZG93bnJldi54bWxQSwUGAAAAAAQABAD5AAAAkgMAAAAA&#10;"/>
                  <v:oval id="Oval 12" o:spid="_x0000_s1040"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C8MA&#10;AADbAAAADwAAAGRycy9kb3ducmV2LnhtbERPy2rCQBTdF/oPwy24qxMLthodJS3VdiOlPnB7zVyT&#10;kMydkJnE2K93FgWXh/OeL3tTiY4aV1hWMBpGIIhTqwvOFOx3q+cJCOeRNVaWScGVHCwXjw9zjLW9&#10;8C91W5+JEMIuRgW593UspUtzMuiGtiYO3Nk2Bn2ATSZ1g5cQbir5EkWv0mDBoSHHmj5ySsttaxSs&#10;v9r052gOn5v3/R+eJomuyrepUoOnPpmB8NT7u/jf/a0VjMPY8CX8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uC8MAAADbAAAADwAAAAAAAAAAAAAAAACYAgAAZHJzL2Rv&#10;d25yZXYueG1sUEsFBgAAAAAEAAQA9QAAAIgDAAAAAA==&#10;"/>
                  <v:line id="Line 13" o:spid="_x0000_s1041"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dB8MQAAADbAAAADwAAAGRycy9kb3ducmV2LnhtbESPX2vCMBTF3wW/Q7iCLzLTCcramRYd&#10;DIU96cZgb5fmru3W3JQmM9VPbwaCj4fz58dZF4NpxYl611hW8DhPQBCXVjdcKfh4f314AuE8ssbW&#10;Mik4k4MiH4/WmGkb+ECno69EHGGXoYLa+y6T0pU1GXRz2xFH79v2Bn2UfSV1jyGOm1YukmQlDTYc&#10;CTV29FJT+Xv8M5GrQ0i/zJufXfRO/+zC4nO1NUpNJ8PmGYSnwd/Dt/ZeK1im8P8l/gCZ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t0HwxAAAANsAAAAPAAAAAAAAAAAA&#10;AAAAAKECAABkcnMvZG93bnJldi54bWxQSwUGAAAAAAQABAD5AAAAkgMAAAAA&#10;"/>
                </v:group>
                <v:group id="Group 42" o:spid="_x0000_s1042" style="position:absolute;left:24320;top:1187;width:4299;height:9100" coordorigin="5556,5156" coordsize="4298,9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7" o:spid="_x0000_s1043" style="position:absolute;left:5556;top:12541;width:2229;height:1714;rotation:886309fd;visibility:visible;mso-wrap-style:square;v-text-anchor:top" coordsize="802,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C/hcUA&#10;AADbAAAADwAAAGRycy9kb3ducmV2LnhtbESPQWvCQBSE74X+h+UVeilmkx5SjVlFCkWhHqrxBzyy&#10;zySYfRuy2yT113cFweMwM98w+XoyrRiod41lBUkUgyAurW64UnAqvmZzEM4ja2wtk4I/crBePT/l&#10;mGk78oGGo69EgLDLUEHtfZdJ6cqaDLrIdsTBO9veoA+yr6TucQxw08r3OE6lwYbDQo0dfdZUXo6/&#10;RkHx9n0dXbstKr246M3HHn+mbarU68u0WYLwNPlH+N7eaQVpArcv4Qf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0L+FxQAAANsAAAAPAAAAAAAAAAAAAAAAAJgCAABkcnMv&#10;ZG93bnJldi54bWxQSwUGAAAAAAQABAD1AAAAigMAAAAA&#10;" path="m3,c,497,264,617,397,617,530,617,802,415,802,e" filled="f" fillcolor="yellow">
                    <v:path arrowok="t" o:connecttype="custom" o:connectlocs="278,0;48357,75027;97547,0" o:connectangles="0,0,0"/>
                  </v:shape>
                  <v:shape id="Freeform 9" o:spid="_x0000_s1044" style="position:absolute;left:7270;top:5473;width:2540;height:318;rotation:886309fd;visibility:visible;mso-wrap-style:square;v-text-anchor:top" coordsize="91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DnMUA&#10;AADbAAAADwAAAGRycy9kb3ducmV2LnhtbESPQWvCQBSE74L/YXlCb7oxFWlTVxGhUIoUtYX2+Mg+&#10;s9Hs25jdxtRf7wpCj8PMfMPMFp2tREuNLx0rGI8SEMS50yUXCr4+X4dPIHxA1lg5JgV/5GEx7/dm&#10;mGl35i21u1CICGGfoQITQp1J6XNDFv3I1cTR27vGYoiyKaRu8BzhtpJpkkylxZLjgsGaVoby4+7X&#10;Knh/nLT8ffk4nepnmW4OF4dr86PUw6BbvoAI1IX/8L39phVMU7h9i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AOcxQAAANsAAAAPAAAAAAAAAAAAAAAAAJgCAABkcnMv&#10;ZG93bnJldi54bWxQSwUGAAAAAAQABAD1AAAAigMAAAAA&#10;" path="m57,114r798,l912,,,,57,114xe" stroked="f">
                    <v:path arrowok="t" o:connecttype="custom" o:connectlocs="4421327,8842654;66319901,8842654;70741228,0;0,0;4421327,8842654" o:connectangles="0,0,0,0,0"/>
                  </v:shape>
                  <v:line id="Line 10" o:spid="_x0000_s1045" style="position:absolute;rotation:-886309fd;flip:x;visibility:visible;mso-wrap-style:square" from="9620,5753" to="9779,6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17cUAAADbAAAADwAAAGRycy9kb3ducmV2LnhtbESPT2vCQBTE7wW/w/KE3urGP4iNrkEC&#10;hoKX1lrx+Mi+Jkuzb0N2G1M/vVso9DjMzG+YTTbYRvTUeeNYwXSSgCAunTZcKTi9759WIHxA1tg4&#10;JgU/5CHbjh42mGp35Tfqj6ESEcI+RQV1CG0qpS9rsugnriWO3qfrLIYou0rqDq8Rbhs5S5KltGg4&#10;LtTYUl5T+XX8tgpMUuT9a27a82FhL/5mz88f80Kpx/GwW4MINIT/8F/7RStYzuH3S/wBcn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17cUAAADbAAAADwAAAAAAAAAA&#10;AAAAAAChAgAAZHJzL2Rvd25yZXYueG1sUEsFBgAAAAAEAAQA+QAAAJMDAAAAAA==&#10;"/>
                  <v:line id="Line 11" o:spid="_x0000_s1046" style="position:absolute;rotation:886309fd;visibility:visible;mso-wrap-style:square" from="8775,5949" to="8782,12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k08MAAADbAAAADwAAAGRycy9kb3ducmV2LnhtbESPX2vCMBTF3wd+h3AFX8ZMFSmuGkUF&#10;UdjTnAz2dmmubbW5KU001U9vBoM9Hs6fH2e+7EwtbtS6yrKC0TABQZxbXXGh4Pi1fZuCcB5ZY22Z&#10;FNzJwXLRe5ljpm3gT7odfCHiCLsMFZTeN5mULi/JoBvahjh6J9sa9FG2hdQthjhuajlOklQarDgS&#10;SmxoU1J+OVxN5OoQ3n/Mh3996J0+78L4O10bpQb9bjUD4anz/+G/9l4rSCfw+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aJNPDAAAA2wAAAA8AAAAAAAAAAAAA&#10;AAAAoQIAAGRycy9kb3ducmV2LnhtbFBLBQYAAAAABAAEAPkAAACRAwAAAAA=&#10;"/>
                  <v:oval id="Oval 12" o:spid="_x0000_s1047" style="position:absolute;left:7315;top:5156;width:2540;height:635;rotation:88630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LKMUA&#10;AADbAAAADwAAAGRycy9kb3ducmV2LnhtbESPT2vCQBTE7wW/w/IEb3VjQavRVbRo7aWI//D6zD6T&#10;YPZtyK4a/fRdoeBxmJnfMKNJbQpxpcrllhV02hEI4sTqnFMFu+3ivQ/CeWSNhWVScCcHk3HjbYSx&#10;tjde03XjUxEg7GJUkHlfxlK6JCODrm1L4uCdbGXQB1mlUld4C3BTyI8o6kmDOYeFDEv6yig5by5G&#10;wffykqwOZj//ne0eeOxPdXH+HCjVatbTIQhPtX+F/9s/WkGvC88v4Q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ssoxQAAANsAAAAPAAAAAAAAAAAAAAAAAJgCAABkcnMv&#10;ZG93bnJldi54bWxQSwUGAAAAAAQABAD1AAAAigMAAAAA&#10;"/>
                  <v:line id="Line 13" o:spid="_x0000_s1048" style="position:absolute;rotation:886309fd;visibility:visible;mso-wrap-style:square" from="6610,5435" to="6616,12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QfP8MAAADbAAAADwAAAGRycy9kb3ducmV2LnhtbESPzWrCQBSF9wXfYbhCN8VMdBFqdJQq&#10;iIKrqgjuLplrEpu5EzJTJ/r0nUKhy8P5+TjzZW8acafO1ZYVjJMUBHFhdc2lgtNxM3oH4TyyxsYy&#10;KXiQg+Vi8DLHXNvAn3Q/+FLEEXY5Kqi8b3MpXVGRQZfYljh6V9sZ9FF2pdQdhjhuGjlJ00warDkS&#10;KmxpXVHxdfg2katDmF7M3r899VbftmFyzlZGqddh/zED4an3/+G/9k4ryDL4/RJ/gF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EHz/DAAAA2wAAAA8AAAAAAAAAAAAA&#10;AAAAoQIAAGRycy9kb3ducmV2LnhtbFBLBQYAAAAABAAEAPkAAACRAwAAAAA=&#10;"/>
                </v:group>
              </v:group>
            </w:pict>
          </mc:Fallback>
        </mc:AlternateContent>
      </w:r>
    </w:p>
    <w:p w14:paraId="6E1C22AF" w14:textId="77777777" w:rsidR="008F4421" w:rsidRDefault="008F4421" w:rsidP="008F4421"/>
    <w:p w14:paraId="486B9413" w14:textId="77777777" w:rsidR="008F4421" w:rsidRDefault="008F4421" w:rsidP="008F4421"/>
    <w:p w14:paraId="621C8A85" w14:textId="77777777" w:rsidR="008F4421" w:rsidRDefault="008F4421" w:rsidP="008F4421"/>
    <w:p w14:paraId="7BFB068D" w14:textId="77777777" w:rsidR="008F4421" w:rsidRDefault="008F4421" w:rsidP="008F4421"/>
    <w:p w14:paraId="68374130" w14:textId="77777777" w:rsidR="008F4421" w:rsidRDefault="008F4421" w:rsidP="008F4421">
      <w:pPr>
        <w:numPr>
          <w:ilvl w:val="0"/>
          <w:numId w:val="7"/>
        </w:numPr>
      </w:pPr>
      <w:r>
        <w:t xml:space="preserve">Erkläre die beobachteten Reaktionen mit Hilfe der </w:t>
      </w:r>
      <w:proofErr w:type="spellStart"/>
      <w:r>
        <w:t>Redox</w:t>
      </w:r>
      <w:proofErr w:type="spellEnd"/>
      <w:r>
        <w:t>-Potentiale für pH 14</w:t>
      </w:r>
    </w:p>
    <w:p w14:paraId="2ACCB2EB" w14:textId="77777777" w:rsidR="008F4421" w:rsidRDefault="008F4421" w:rsidP="008F4421"/>
    <w:p w14:paraId="09F8AB1B" w14:textId="77777777" w:rsidR="008F4421" w:rsidRDefault="008F4421" w:rsidP="008F4421"/>
    <w:p w14:paraId="23C8D419" w14:textId="77777777" w:rsidR="008F4421" w:rsidRDefault="008F4421" w:rsidP="008F4421">
      <w:pPr>
        <w:pStyle w:val="Listenabsatz"/>
        <w:numPr>
          <w:ilvl w:val="0"/>
          <w:numId w:val="7"/>
        </w:numPr>
      </w:pPr>
      <w:r>
        <w:t xml:space="preserve">Formuliere die Reaktionsgleichung für die ablaufende Reaktion </w:t>
      </w:r>
    </w:p>
    <w:p w14:paraId="6A7D79C7" w14:textId="77777777" w:rsidR="008F4421" w:rsidRDefault="008F4421" w:rsidP="008F4421">
      <w:pPr>
        <w:rPr>
          <w:sz w:val="28"/>
          <w:szCs w:val="28"/>
        </w:rPr>
      </w:pPr>
      <w:r>
        <w:rPr>
          <w:sz w:val="28"/>
          <w:szCs w:val="28"/>
        </w:rPr>
        <w:tab/>
      </w:r>
      <w:r>
        <w:t>Reduktion:</w:t>
      </w:r>
    </w:p>
    <w:p w14:paraId="6AB5B80F" w14:textId="77777777" w:rsidR="008F4421" w:rsidRDefault="008F4421" w:rsidP="008F4421">
      <w:pPr>
        <w:rPr>
          <w:sz w:val="28"/>
          <w:szCs w:val="28"/>
        </w:rPr>
      </w:pPr>
      <w:r>
        <w:rPr>
          <w:sz w:val="28"/>
          <w:szCs w:val="28"/>
        </w:rPr>
        <w:tab/>
      </w:r>
      <w:r>
        <w:t>Oxidation:</w:t>
      </w:r>
    </w:p>
    <w:p w14:paraId="5862FF73" w14:textId="77777777" w:rsidR="008F4421" w:rsidRDefault="008F4421" w:rsidP="008F4421">
      <w:pPr>
        <w:rPr>
          <w:sz w:val="28"/>
          <w:szCs w:val="28"/>
        </w:rPr>
      </w:pPr>
      <w:r>
        <w:rPr>
          <w:sz w:val="28"/>
          <w:szCs w:val="28"/>
        </w:rPr>
        <w:tab/>
      </w:r>
      <w:r>
        <w:t>Gesamt Teilchen:</w:t>
      </w:r>
    </w:p>
    <w:p w14:paraId="68EEBD1C" w14:textId="77777777" w:rsidR="008F4421" w:rsidRDefault="008F4421" w:rsidP="008F4421">
      <w:pPr>
        <w:ind w:firstLine="709"/>
      </w:pPr>
      <w:r>
        <w:t>Gesamt Stoff:</w:t>
      </w:r>
    </w:p>
    <w:p w14:paraId="29D9CF50" w14:textId="77777777" w:rsidR="00DF5EB3" w:rsidRDefault="008F4421" w:rsidP="008F4421">
      <w:pPr>
        <w:pStyle w:val="berschrift1"/>
      </w:pPr>
      <w:r>
        <w:lastRenderedPageBreak/>
        <w:t xml:space="preserve">Experiment 3: </w:t>
      </w:r>
      <w:r w:rsidR="00DF5EB3">
        <w:t>Das mineralische Chamäleon</w:t>
      </w:r>
    </w:p>
    <w:p w14:paraId="23F2F85F" w14:textId="77777777" w:rsidR="00DF5EB3" w:rsidRDefault="00DF5EB3" w:rsidP="008F4421">
      <w:pPr>
        <w:pStyle w:val="berschrift2"/>
      </w:pPr>
      <w:r>
        <w:t xml:space="preserve">Durchführung: </w:t>
      </w:r>
    </w:p>
    <w:p w14:paraId="3B2F12DA" w14:textId="77777777" w:rsidR="00DF5EB3" w:rsidRDefault="00861A30" w:rsidP="00DF5EB3">
      <w:pPr>
        <w:numPr>
          <w:ilvl w:val="0"/>
          <w:numId w:val="5"/>
        </w:numPr>
        <w:jc w:val="both"/>
      </w:pPr>
      <w:r>
        <w:t xml:space="preserve">In ein mit Wasser gefülltes </w:t>
      </w:r>
      <w:r w:rsidR="00661288">
        <w:t>1</w:t>
      </w:r>
      <w:r>
        <w:t xml:space="preserve"> </w:t>
      </w:r>
      <w:r w:rsidR="008F4421">
        <w:t>L</w:t>
      </w:r>
      <w:r w:rsidR="00DF5EB3">
        <w:t xml:space="preserve"> Becherglas werden unter starkem Rühren mit einem Magnetrührer </w:t>
      </w:r>
      <w:r w:rsidR="00661288">
        <w:t>1</w:t>
      </w:r>
      <w:r w:rsidR="00DF5EB3">
        <w:t xml:space="preserve">0 </w:t>
      </w:r>
      <w:proofErr w:type="spellStart"/>
      <w:r w:rsidR="00DF5EB3">
        <w:t>m</w:t>
      </w:r>
      <w:r w:rsidR="008F4421">
        <w:t>L</w:t>
      </w:r>
      <w:proofErr w:type="spellEnd"/>
      <w:r w:rsidR="00DF5EB3">
        <w:t xml:space="preserve"> einer 0,33%igen Kaliumpermanganat (KMnO</w:t>
      </w:r>
      <w:r w:rsidR="00DF5EB3">
        <w:rPr>
          <w:vertAlign w:val="subscript"/>
        </w:rPr>
        <w:t>4</w:t>
      </w:r>
      <w:r w:rsidR="00DF5EB3">
        <w:t>)-Lösung gegeben</w:t>
      </w:r>
      <w:r w:rsidR="00661288">
        <w:t xml:space="preserve">. Es wird gerührt, </w:t>
      </w:r>
      <w:r w:rsidR="00DF5EB3">
        <w:t>bis die Lösung gut durchmischt ist.</w:t>
      </w:r>
    </w:p>
    <w:p w14:paraId="17F313D5" w14:textId="77777777" w:rsidR="00DF5EB3" w:rsidRDefault="00DF5EB3" w:rsidP="00DF5EB3">
      <w:pPr>
        <w:numPr>
          <w:ilvl w:val="0"/>
          <w:numId w:val="5"/>
        </w:numPr>
        <w:jc w:val="both"/>
      </w:pPr>
      <w:r>
        <w:t>Anschließend wird der Magnetrührer ausgeschaltet, so dass keine Durchmischung mehr erfolgt.</w:t>
      </w:r>
    </w:p>
    <w:p w14:paraId="634C95AA" w14:textId="77777777" w:rsidR="00DF5EB3" w:rsidRDefault="00DF5EB3" w:rsidP="00DF5EB3">
      <w:pPr>
        <w:numPr>
          <w:ilvl w:val="0"/>
          <w:numId w:val="5"/>
        </w:numPr>
        <w:jc w:val="both"/>
      </w:pPr>
      <w:r>
        <w:t xml:space="preserve">Mit einem kleinen Becherglas wird nun eine Mischung aus </w:t>
      </w:r>
      <w:r w:rsidR="00661288">
        <w:t>1</w:t>
      </w:r>
      <w:r>
        <w:t xml:space="preserve">0 ml 50%iger NaOH-Lösung und </w:t>
      </w:r>
      <w:r w:rsidR="00661288">
        <w:t>1</w:t>
      </w:r>
      <w:r>
        <w:t xml:space="preserve">0 ml 1%iger </w:t>
      </w:r>
      <w:proofErr w:type="spellStart"/>
      <w:r>
        <w:t>Natriumformiat</w:t>
      </w:r>
      <w:proofErr w:type="spellEnd"/>
      <w:r>
        <w:t>-Lösung vorsichtig in das Becherglas gegeben, die darin nach unten sinkt</w:t>
      </w:r>
      <w:r w:rsidR="00661288">
        <w:t xml:space="preserve"> und einige Minuten bis zur Verfärbung gewartet</w:t>
      </w:r>
      <w:r>
        <w:t xml:space="preserve">. </w:t>
      </w:r>
    </w:p>
    <w:p w14:paraId="0C1678F2" w14:textId="77777777" w:rsidR="00DF5EB3" w:rsidRDefault="00DF5EB3" w:rsidP="00DF5EB3">
      <w:pPr>
        <w:numPr>
          <w:ilvl w:val="0"/>
          <w:numId w:val="5"/>
        </w:numPr>
        <w:jc w:val="both"/>
      </w:pPr>
      <w:r>
        <w:t>Nun w</w:t>
      </w:r>
      <w:r w:rsidR="00661288">
        <w:t>e</w:t>
      </w:r>
      <w:r>
        <w:t>rd</w:t>
      </w:r>
      <w:r w:rsidR="00661288">
        <w:t>en</w:t>
      </w:r>
      <w:r>
        <w:t xml:space="preserve"> mit einer Glaspipette vorsichtig </w:t>
      </w:r>
      <w:r w:rsidR="00661288">
        <w:t>1</w:t>
      </w:r>
      <w:r>
        <w:t>0 ml halbkonzentrierte Schwefelsäure der Lösung unterlegt</w:t>
      </w:r>
      <w:r w:rsidR="00661288">
        <w:t xml:space="preserve"> und wieder bis zur Verfärbung gewartet</w:t>
      </w:r>
      <w:r>
        <w:t>.</w:t>
      </w:r>
    </w:p>
    <w:p w14:paraId="552A9BC1" w14:textId="77777777" w:rsidR="00661288" w:rsidRDefault="00DF5EB3" w:rsidP="00DF5EB3">
      <w:pPr>
        <w:numPr>
          <w:ilvl w:val="0"/>
          <w:numId w:val="5"/>
        </w:numPr>
        <w:jc w:val="both"/>
      </w:pPr>
      <w:r>
        <w:t>Zuletzt w</w:t>
      </w:r>
      <w:r w:rsidR="00661288">
        <w:t>e</w:t>
      </w:r>
      <w:r>
        <w:t>rd</w:t>
      </w:r>
      <w:r w:rsidR="00661288">
        <w:t>en</w:t>
      </w:r>
      <w:r>
        <w:t xml:space="preserve"> nun </w:t>
      </w:r>
      <w:r w:rsidR="00661288">
        <w:t>5</w:t>
      </w:r>
      <w:r>
        <w:t xml:space="preserve"> ml einer 1%igen Natriumsulfit-Lösung mit einer Glaspipette unterlegt. </w:t>
      </w:r>
    </w:p>
    <w:p w14:paraId="5EA60BA9" w14:textId="77777777" w:rsidR="00DF5EB3" w:rsidRDefault="00661288" w:rsidP="00DF5EB3">
      <w:pPr>
        <w:numPr>
          <w:ilvl w:val="0"/>
          <w:numId w:val="5"/>
        </w:numPr>
        <w:jc w:val="both"/>
      </w:pPr>
      <w:r>
        <w:t xml:space="preserve">Untersuche die </w:t>
      </w:r>
      <w:r w:rsidR="00DF5EB3">
        <w:t xml:space="preserve">Grenze zur grünen Schicht </w:t>
      </w:r>
      <w:r>
        <w:t>genau</w:t>
      </w:r>
      <w:r w:rsidR="00DF5EB3">
        <w:t xml:space="preserve">.  </w:t>
      </w:r>
    </w:p>
    <w:p w14:paraId="231A365A" w14:textId="77777777" w:rsidR="00DF5EB3" w:rsidRDefault="00661288" w:rsidP="00DF5EB3">
      <w:pPr>
        <w:jc w:val="both"/>
      </w:pPr>
      <w:r>
        <w:t>Welche Mangan-Spezies liegt in welchem Bereich vor?</w:t>
      </w:r>
    </w:p>
    <w:p w14:paraId="3FA3DA03" w14:textId="77777777" w:rsidR="00041518" w:rsidRDefault="00041518" w:rsidP="00DF5EB3">
      <w:pPr>
        <w:jc w:val="both"/>
      </w:pPr>
      <w:r>
        <w:t xml:space="preserve">Hinweis für die untere rote Schicht: Die halbkonzentrierte Schwefelsäure dient nicht als </w:t>
      </w:r>
      <w:proofErr w:type="spellStart"/>
      <w:r>
        <w:t>Redukions</w:t>
      </w:r>
      <w:proofErr w:type="spellEnd"/>
      <w:r>
        <w:t>- oder Oxidationsmittel, sondern sie verändert den pH so, dass die oberhalb der Schicht vorliegende Spezies mit sich selber weiter reagiert. Es entstehen zwei unterschiedliche Mangan-Spezies, die zusammen die Mischfarbe rot ergeben. Dabei spielt folgende Reaktion eine Rolle:</w:t>
      </w:r>
    </w:p>
    <w:p w14:paraId="0BEF6B3A" w14:textId="77777777" w:rsidR="00041518" w:rsidRPr="00041518" w:rsidRDefault="00041518" w:rsidP="00DF5EB3">
      <w:pPr>
        <w:jc w:val="both"/>
      </w:pPr>
      <w:r w:rsidRPr="00041518">
        <w:t>MnO</w:t>
      </w:r>
      <w:r w:rsidRPr="00041518">
        <w:rPr>
          <w:vertAlign w:val="subscript"/>
        </w:rPr>
        <w:t>2</w:t>
      </w:r>
      <w:r w:rsidRPr="00041518">
        <w:t xml:space="preserve"> + 2 H</w:t>
      </w:r>
      <w:r w:rsidRPr="00041518">
        <w:rPr>
          <w:vertAlign w:val="subscript"/>
        </w:rPr>
        <w:t>2</w:t>
      </w:r>
      <w:r w:rsidRPr="00041518">
        <w:t xml:space="preserve">O </w:t>
      </w:r>
      <w:r w:rsidRPr="00041518">
        <w:tab/>
      </w:r>
      <w:r w:rsidRPr="00041518">
        <w:rPr>
          <w:rFonts w:ascii="Cambria Math" w:hAnsi="Cambria Math"/>
        </w:rPr>
        <w:t>⇄</w:t>
      </w:r>
      <w:r w:rsidRPr="00041518">
        <w:rPr>
          <w:rFonts w:ascii="Cambria Math" w:hAnsi="Cambria Math"/>
        </w:rPr>
        <w:tab/>
      </w:r>
      <w:r w:rsidRPr="00041518">
        <w:t>MnO</w:t>
      </w:r>
      <w:r w:rsidRPr="00041518">
        <w:rPr>
          <w:vertAlign w:val="subscript"/>
        </w:rPr>
        <w:t>4</w:t>
      </w:r>
      <w:r w:rsidRPr="00041518">
        <w:rPr>
          <w:vertAlign w:val="superscript"/>
        </w:rPr>
        <w:t xml:space="preserve">2- </w:t>
      </w:r>
      <w:r w:rsidRPr="00041518">
        <w:t>+ 4 H</w:t>
      </w:r>
      <w:r w:rsidRPr="00041518">
        <w:rPr>
          <w:vertAlign w:val="superscript"/>
        </w:rPr>
        <w:t>+</w:t>
      </w:r>
      <w:r w:rsidRPr="00041518">
        <w:t xml:space="preserve"> + 2 e</w:t>
      </w:r>
      <w:r w:rsidRPr="00041518">
        <w:rPr>
          <w:vertAlign w:val="superscript"/>
        </w:rPr>
        <w:t>-</w:t>
      </w:r>
      <w:r w:rsidRPr="00041518">
        <w:tab/>
        <w:t xml:space="preserve">E°=2.25 V </w:t>
      </w:r>
    </w:p>
    <w:p w14:paraId="7AF14424" w14:textId="77777777" w:rsidR="00DF5EB3" w:rsidRDefault="00DF5EB3" w:rsidP="00DF5EB3">
      <w:pPr>
        <w:jc w:val="both"/>
      </w:pPr>
    </w:p>
    <w:p w14:paraId="14D02280" w14:textId="77777777" w:rsidR="008F4421" w:rsidRDefault="008F4421">
      <w:pPr>
        <w:rPr>
          <w:rFonts w:ascii="Calibri Light" w:eastAsia="SimSun" w:hAnsi="Calibri Light" w:cs="Times New Roman"/>
          <w:color w:val="262626"/>
          <w:sz w:val="32"/>
          <w:szCs w:val="32"/>
        </w:rPr>
      </w:pPr>
      <w:r>
        <w:br w:type="page"/>
      </w:r>
    </w:p>
    <w:p w14:paraId="0FC840ED" w14:textId="0F6F7467" w:rsidR="00661288" w:rsidRDefault="00661288" w:rsidP="00C252DD">
      <w:pPr>
        <w:pStyle w:val="berschrift1"/>
      </w:pPr>
      <w:r>
        <w:lastRenderedPageBreak/>
        <w:t>Anhang</w:t>
      </w:r>
      <w:r w:rsidR="006A588E">
        <w:t xml:space="preserve"> A</w:t>
      </w:r>
    </w:p>
    <w:p w14:paraId="106F6EF6" w14:textId="77777777" w:rsidR="00661288" w:rsidRDefault="00661288" w:rsidP="00661288">
      <w:pPr>
        <w:pStyle w:val="berschrift2"/>
      </w:pPr>
      <w:r>
        <w:t>Redox-Reihen für die beteiligten Spezies bei pH 0 und pH 14</w:t>
      </w:r>
    </w:p>
    <w:tbl>
      <w:tblPr>
        <w:tblStyle w:val="Tabellenraster"/>
        <w:tblW w:w="10661" w:type="dxa"/>
        <w:tblInd w:w="-318" w:type="dxa"/>
        <w:tblLayout w:type="fixed"/>
        <w:tblLook w:val="04A0" w:firstRow="1" w:lastRow="0" w:firstColumn="1" w:lastColumn="0" w:noHBand="0" w:noVBand="1"/>
      </w:tblPr>
      <w:tblGrid>
        <w:gridCol w:w="3970"/>
        <w:gridCol w:w="1021"/>
        <w:gridCol w:w="255"/>
        <w:gridCol w:w="4294"/>
        <w:gridCol w:w="1121"/>
      </w:tblGrid>
      <w:tr w:rsidR="008F66C3" w14:paraId="2CAF2F04" w14:textId="77777777" w:rsidTr="00041518">
        <w:tc>
          <w:tcPr>
            <w:tcW w:w="3970" w:type="dxa"/>
            <w:tcBorders>
              <w:bottom w:val="single" w:sz="4" w:space="0" w:color="auto"/>
              <w:right w:val="nil"/>
            </w:tcBorders>
          </w:tcPr>
          <w:p w14:paraId="1E0082F3" w14:textId="77777777" w:rsidR="008F66C3" w:rsidRPr="00CB4626" w:rsidRDefault="008F66C3" w:rsidP="00EC7AB3">
            <w:pPr>
              <w:rPr>
                <w:b/>
              </w:rPr>
            </w:pPr>
            <w:proofErr w:type="spellStart"/>
            <w:r w:rsidRPr="00CB4626">
              <w:rPr>
                <w:b/>
              </w:rPr>
              <w:t>Redox</w:t>
            </w:r>
            <w:proofErr w:type="spellEnd"/>
            <w:r w:rsidRPr="00CB4626">
              <w:rPr>
                <w:b/>
              </w:rPr>
              <w:t>-Reihe für pH=0</w:t>
            </w:r>
          </w:p>
        </w:tc>
        <w:tc>
          <w:tcPr>
            <w:tcW w:w="1021" w:type="dxa"/>
            <w:tcBorders>
              <w:left w:val="nil"/>
              <w:bottom w:val="single" w:sz="4" w:space="0" w:color="auto"/>
            </w:tcBorders>
          </w:tcPr>
          <w:p w14:paraId="14AC64DE" w14:textId="77777777" w:rsidR="008F66C3" w:rsidRDefault="008F66C3" w:rsidP="00EC7AB3">
            <w:r>
              <w:t xml:space="preserve">E° </w:t>
            </w:r>
            <w:r w:rsidRPr="0069208B">
              <w:rPr>
                <w:sz w:val="20"/>
                <w:szCs w:val="20"/>
              </w:rPr>
              <w:t>(pH 0)</w:t>
            </w:r>
            <w:r>
              <w:t xml:space="preserve"> </w:t>
            </w:r>
          </w:p>
          <w:p w14:paraId="34A66227" w14:textId="77777777" w:rsidR="008F66C3" w:rsidRDefault="008F66C3" w:rsidP="00EC7AB3">
            <w:r>
              <w:t>[V]</w:t>
            </w:r>
          </w:p>
        </w:tc>
        <w:tc>
          <w:tcPr>
            <w:tcW w:w="255" w:type="dxa"/>
            <w:tcBorders>
              <w:top w:val="nil"/>
              <w:bottom w:val="nil"/>
            </w:tcBorders>
          </w:tcPr>
          <w:p w14:paraId="6E105346" w14:textId="77777777" w:rsidR="008F66C3" w:rsidRDefault="008F66C3" w:rsidP="00EC7AB3"/>
        </w:tc>
        <w:tc>
          <w:tcPr>
            <w:tcW w:w="4294" w:type="dxa"/>
            <w:tcBorders>
              <w:bottom w:val="single" w:sz="4" w:space="0" w:color="auto"/>
            </w:tcBorders>
          </w:tcPr>
          <w:p w14:paraId="03578DDC" w14:textId="77777777" w:rsidR="008F66C3" w:rsidRDefault="008F66C3" w:rsidP="00EC7AB3">
            <w:proofErr w:type="spellStart"/>
            <w:r w:rsidRPr="00CB4626">
              <w:rPr>
                <w:b/>
              </w:rPr>
              <w:t>Redox</w:t>
            </w:r>
            <w:proofErr w:type="spellEnd"/>
            <w:r w:rsidRPr="00CB4626">
              <w:rPr>
                <w:b/>
              </w:rPr>
              <w:t>-Reihe für pH=</w:t>
            </w:r>
            <w:r>
              <w:rPr>
                <w:b/>
              </w:rPr>
              <w:t>14</w:t>
            </w:r>
          </w:p>
        </w:tc>
        <w:tc>
          <w:tcPr>
            <w:tcW w:w="1121" w:type="dxa"/>
            <w:tcBorders>
              <w:bottom w:val="single" w:sz="4" w:space="0" w:color="auto"/>
            </w:tcBorders>
          </w:tcPr>
          <w:p w14:paraId="50E9D3EA" w14:textId="77777777" w:rsidR="008F66C3" w:rsidRDefault="008F66C3" w:rsidP="00EC7AB3">
            <w:r>
              <w:t xml:space="preserve">E° </w:t>
            </w:r>
            <w:r w:rsidRPr="0069208B">
              <w:rPr>
                <w:sz w:val="20"/>
                <w:szCs w:val="20"/>
              </w:rPr>
              <w:t>(pH 14)</w:t>
            </w:r>
            <w:r>
              <w:t xml:space="preserve"> </w:t>
            </w:r>
          </w:p>
          <w:p w14:paraId="35738B2E" w14:textId="77777777" w:rsidR="008F66C3" w:rsidRDefault="008F66C3" w:rsidP="00EC7AB3">
            <w:r>
              <w:t>[V]</w:t>
            </w:r>
          </w:p>
        </w:tc>
      </w:tr>
      <w:tr w:rsidR="008F66C3" w14:paraId="7B7CDCEB" w14:textId="77777777" w:rsidTr="00041518">
        <w:tc>
          <w:tcPr>
            <w:tcW w:w="3970" w:type="dxa"/>
            <w:tcBorders>
              <w:top w:val="nil"/>
              <w:bottom w:val="nil"/>
              <w:right w:val="nil"/>
            </w:tcBorders>
          </w:tcPr>
          <w:p w14:paraId="57AB74FC" w14:textId="77777777" w:rsidR="008F66C3" w:rsidRPr="00236A61" w:rsidRDefault="008F66C3" w:rsidP="00EC7AB3">
            <w:pPr>
              <w:tabs>
                <w:tab w:val="left" w:pos="1473"/>
                <w:tab w:val="left" w:pos="1833"/>
              </w:tabs>
            </w:pPr>
          </w:p>
        </w:tc>
        <w:tc>
          <w:tcPr>
            <w:tcW w:w="1021" w:type="dxa"/>
            <w:tcBorders>
              <w:top w:val="nil"/>
              <w:left w:val="nil"/>
              <w:bottom w:val="nil"/>
            </w:tcBorders>
          </w:tcPr>
          <w:p w14:paraId="67B3BACA" w14:textId="77777777" w:rsidR="008F66C3" w:rsidRPr="00236A61" w:rsidRDefault="008F66C3" w:rsidP="00041518">
            <w:pPr>
              <w:tabs>
                <w:tab w:val="decimal" w:pos="346"/>
              </w:tabs>
            </w:pPr>
          </w:p>
        </w:tc>
        <w:tc>
          <w:tcPr>
            <w:tcW w:w="255" w:type="dxa"/>
            <w:tcBorders>
              <w:top w:val="nil"/>
              <w:bottom w:val="nil"/>
            </w:tcBorders>
          </w:tcPr>
          <w:p w14:paraId="7511D004"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4766143A" w14:textId="77777777" w:rsidR="008F66C3" w:rsidRPr="008D543A" w:rsidRDefault="008F66C3" w:rsidP="00EC7AB3">
            <w:pPr>
              <w:tabs>
                <w:tab w:val="left" w:pos="1122"/>
                <w:tab w:val="left" w:pos="1737"/>
              </w:tabs>
              <w:rPr>
                <w:rFonts w:ascii="Cambria Math" w:hAnsi="Cambria Math"/>
                <w:lang w:val="it-CH"/>
              </w:rPr>
            </w:pPr>
            <w:r w:rsidRPr="008D543A">
              <w:rPr>
                <w:lang w:val="it-CH"/>
              </w:rPr>
              <w:t>Mn(OH)</w:t>
            </w:r>
            <w:r w:rsidRPr="008D543A">
              <w:rPr>
                <w:vertAlign w:val="subscript"/>
                <w:lang w:val="it-CH"/>
              </w:rPr>
              <w:t xml:space="preserve">2 </w:t>
            </w:r>
            <w:r w:rsidRPr="008D543A">
              <w:rPr>
                <w:lang w:val="it-CH"/>
              </w:rPr>
              <w:t>+ 6 OH</w:t>
            </w:r>
            <w:r w:rsidRPr="008D543A">
              <w:rPr>
                <w:vertAlign w:val="superscript"/>
                <w:lang w:val="it-CH"/>
              </w:rPr>
              <w:t>-</w:t>
            </w:r>
            <w:r w:rsidRPr="008D543A">
              <w:rPr>
                <w:lang w:val="it-CH"/>
              </w:rPr>
              <w:t xml:space="preserve"> </w:t>
            </w:r>
            <w:r w:rsidRPr="008D543A">
              <w:rPr>
                <w:rFonts w:ascii="Cambria Math" w:hAnsi="Cambria Math"/>
                <w:lang w:val="it-CH"/>
              </w:rPr>
              <w:t xml:space="preserve">⇄ </w:t>
            </w:r>
            <w:r w:rsidRPr="008D543A">
              <w:rPr>
                <w:lang w:val="it-CH"/>
              </w:rPr>
              <w:t>MnO</w:t>
            </w:r>
            <w:r w:rsidRPr="008D543A">
              <w:rPr>
                <w:vertAlign w:val="subscript"/>
                <w:lang w:val="it-CH"/>
              </w:rPr>
              <w:t>4</w:t>
            </w:r>
            <w:r w:rsidRPr="008D543A">
              <w:rPr>
                <w:vertAlign w:val="superscript"/>
                <w:lang w:val="it-CH"/>
              </w:rPr>
              <w:t>-</w:t>
            </w:r>
            <w:r w:rsidRPr="008D543A">
              <w:rPr>
                <w:lang w:val="it-CH"/>
              </w:rPr>
              <w:t xml:space="preserve"> + 4 H</w:t>
            </w:r>
            <w:r w:rsidRPr="008D543A">
              <w:rPr>
                <w:vertAlign w:val="subscript"/>
                <w:lang w:val="it-CH"/>
              </w:rPr>
              <w:t>2</w:t>
            </w:r>
            <w:r w:rsidRPr="008D543A">
              <w:rPr>
                <w:lang w:val="it-CH"/>
              </w:rPr>
              <w:t>O + 5 e</w:t>
            </w:r>
            <w:r w:rsidRPr="008D543A">
              <w:rPr>
                <w:vertAlign w:val="superscript"/>
                <w:lang w:val="it-CH"/>
              </w:rPr>
              <w:t>-</w:t>
            </w:r>
            <w:r w:rsidRPr="008D543A">
              <w:rPr>
                <w:rFonts w:ascii="Cambria Math" w:hAnsi="Cambria Math"/>
                <w:lang w:val="it-CH"/>
              </w:rPr>
              <w:t xml:space="preserve"> </w:t>
            </w:r>
          </w:p>
        </w:tc>
        <w:tc>
          <w:tcPr>
            <w:tcW w:w="1121" w:type="dxa"/>
            <w:tcBorders>
              <w:top w:val="single" w:sz="4" w:space="0" w:color="A6A6A6" w:themeColor="background1" w:themeShade="A6"/>
              <w:bottom w:val="single" w:sz="4" w:space="0" w:color="A6A6A6" w:themeColor="background1" w:themeShade="A6"/>
            </w:tcBorders>
          </w:tcPr>
          <w:p w14:paraId="3222C8C4" w14:textId="77777777" w:rsidR="008F66C3" w:rsidRPr="00236A61" w:rsidRDefault="008F66C3" w:rsidP="00F667A4">
            <w:pPr>
              <w:tabs>
                <w:tab w:val="decimal" w:pos="446"/>
              </w:tabs>
            </w:pPr>
            <w:r w:rsidRPr="00236A61">
              <w:t>+0.</w:t>
            </w:r>
            <w:r>
              <w:t>34</w:t>
            </w:r>
          </w:p>
        </w:tc>
      </w:tr>
      <w:tr w:rsidR="008F66C3" w14:paraId="2A8FEC34" w14:textId="77777777" w:rsidTr="00041518">
        <w:tc>
          <w:tcPr>
            <w:tcW w:w="3970" w:type="dxa"/>
            <w:tcBorders>
              <w:top w:val="nil"/>
              <w:bottom w:val="nil"/>
              <w:right w:val="nil"/>
            </w:tcBorders>
          </w:tcPr>
          <w:p w14:paraId="00341BC9" w14:textId="77777777" w:rsidR="008F66C3" w:rsidRPr="00236A61" w:rsidRDefault="008F66C3" w:rsidP="00EC7AB3">
            <w:pPr>
              <w:tabs>
                <w:tab w:val="left" w:pos="1473"/>
                <w:tab w:val="left" w:pos="1833"/>
              </w:tabs>
            </w:pPr>
            <w:r w:rsidRPr="00236A61">
              <w:t>2 I</w:t>
            </w:r>
            <w:r w:rsidRPr="00236A61">
              <w:rPr>
                <w:vertAlign w:val="superscript"/>
              </w:rPr>
              <w:t>-</w:t>
            </w:r>
            <w:r w:rsidRPr="00236A61">
              <w:tab/>
            </w:r>
            <w:r w:rsidRPr="00236A61">
              <w:rPr>
                <w:rFonts w:ascii="Cambria Math" w:hAnsi="Cambria Math"/>
              </w:rPr>
              <w:t>⇄</w:t>
            </w:r>
            <w:r w:rsidRPr="00236A61">
              <w:rPr>
                <w:rFonts w:cs="Calibri"/>
              </w:rPr>
              <w:tab/>
            </w:r>
            <w:r w:rsidRPr="00236A61">
              <w:t>I</w:t>
            </w:r>
            <w:r w:rsidRPr="00236A61">
              <w:rPr>
                <w:vertAlign w:val="subscript"/>
              </w:rPr>
              <w:t>2</w:t>
            </w:r>
            <w:r w:rsidRPr="00236A61">
              <w:t xml:space="preserve"> + 2 e</w:t>
            </w:r>
            <w:r w:rsidRPr="00236A61">
              <w:rPr>
                <w:vertAlign w:val="superscript"/>
              </w:rPr>
              <w:t>-</w:t>
            </w:r>
          </w:p>
        </w:tc>
        <w:tc>
          <w:tcPr>
            <w:tcW w:w="1021" w:type="dxa"/>
            <w:tcBorders>
              <w:top w:val="nil"/>
              <w:left w:val="nil"/>
              <w:bottom w:val="nil"/>
            </w:tcBorders>
          </w:tcPr>
          <w:p w14:paraId="6A1A9D99" w14:textId="77777777" w:rsidR="008F66C3" w:rsidRPr="00236A61" w:rsidRDefault="008F66C3" w:rsidP="00041518">
            <w:pPr>
              <w:tabs>
                <w:tab w:val="decimal" w:pos="346"/>
              </w:tabs>
            </w:pPr>
            <w:r w:rsidRPr="00236A61">
              <w:t>+ 0.54</w:t>
            </w:r>
          </w:p>
        </w:tc>
        <w:tc>
          <w:tcPr>
            <w:tcW w:w="255" w:type="dxa"/>
            <w:tcBorders>
              <w:top w:val="nil"/>
              <w:bottom w:val="nil"/>
            </w:tcBorders>
          </w:tcPr>
          <w:p w14:paraId="1A1CDD8A"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606BA8A9" w14:textId="77777777" w:rsidR="008F66C3" w:rsidRPr="00236A61" w:rsidRDefault="008F66C3" w:rsidP="00EC7AB3">
            <w:pPr>
              <w:tabs>
                <w:tab w:val="left" w:pos="1473"/>
                <w:tab w:val="left" w:pos="1833"/>
              </w:tabs>
            </w:pPr>
            <w:r w:rsidRPr="00236A61">
              <w:t>2 I</w:t>
            </w:r>
            <w:r w:rsidRPr="00236A61">
              <w:rPr>
                <w:vertAlign w:val="superscript"/>
              </w:rPr>
              <w:t>-</w:t>
            </w:r>
            <w:r w:rsidRPr="00236A61">
              <w:tab/>
            </w:r>
            <w:r w:rsidRPr="00236A61">
              <w:rPr>
                <w:rFonts w:ascii="Cambria Math" w:hAnsi="Cambria Math"/>
              </w:rPr>
              <w:t>⇄</w:t>
            </w:r>
            <w:r w:rsidRPr="00236A61">
              <w:rPr>
                <w:rFonts w:cs="Calibri"/>
              </w:rPr>
              <w:tab/>
            </w:r>
            <w:r w:rsidRPr="00236A61">
              <w:t>I</w:t>
            </w:r>
            <w:r w:rsidRPr="00236A61">
              <w:rPr>
                <w:vertAlign w:val="subscript"/>
              </w:rPr>
              <w:t>2</w:t>
            </w:r>
            <w:r w:rsidRPr="00236A61">
              <w:t xml:space="preserve"> + 2 e</w:t>
            </w:r>
            <w:r w:rsidRPr="00236A61">
              <w:rPr>
                <w:vertAlign w:val="superscript"/>
              </w:rPr>
              <w:t>-</w:t>
            </w:r>
          </w:p>
        </w:tc>
        <w:tc>
          <w:tcPr>
            <w:tcW w:w="1121" w:type="dxa"/>
            <w:tcBorders>
              <w:top w:val="single" w:sz="4" w:space="0" w:color="A6A6A6" w:themeColor="background1" w:themeShade="A6"/>
              <w:bottom w:val="single" w:sz="4" w:space="0" w:color="A6A6A6" w:themeColor="background1" w:themeShade="A6"/>
            </w:tcBorders>
          </w:tcPr>
          <w:p w14:paraId="1D3237B5" w14:textId="77777777" w:rsidR="008F66C3" w:rsidRPr="00236A61" w:rsidRDefault="008F66C3" w:rsidP="00F667A4">
            <w:pPr>
              <w:tabs>
                <w:tab w:val="decimal" w:pos="446"/>
              </w:tabs>
            </w:pPr>
            <w:r w:rsidRPr="00236A61">
              <w:t>+ 0.54</w:t>
            </w:r>
          </w:p>
        </w:tc>
      </w:tr>
      <w:tr w:rsidR="008F66C3" w14:paraId="27CDA9FF" w14:textId="77777777" w:rsidTr="00041518">
        <w:tc>
          <w:tcPr>
            <w:tcW w:w="3970" w:type="dxa"/>
            <w:tcBorders>
              <w:top w:val="nil"/>
              <w:bottom w:val="nil"/>
              <w:right w:val="nil"/>
            </w:tcBorders>
          </w:tcPr>
          <w:p w14:paraId="6E654B5F" w14:textId="77777777" w:rsidR="008F66C3" w:rsidRPr="00236A61" w:rsidRDefault="008F66C3" w:rsidP="00EC7AB3">
            <w:pPr>
              <w:tabs>
                <w:tab w:val="left" w:pos="1473"/>
                <w:tab w:val="left" w:pos="1833"/>
              </w:tabs>
            </w:pPr>
            <w:r w:rsidRPr="00236A61">
              <w:t>MnO</w:t>
            </w:r>
            <w:r w:rsidRPr="00236A61">
              <w:rPr>
                <w:vertAlign w:val="subscript"/>
              </w:rPr>
              <w:t>4</w:t>
            </w:r>
            <w:r w:rsidRPr="00236A61">
              <w:rPr>
                <w:vertAlign w:val="superscript"/>
              </w:rPr>
              <w:t>2-</w:t>
            </w:r>
            <w:r w:rsidRPr="00236A61">
              <w:tab/>
            </w:r>
            <w:r w:rsidRPr="00236A61">
              <w:rPr>
                <w:rFonts w:ascii="Cambria Math" w:hAnsi="Cambria Math"/>
              </w:rPr>
              <w:t>⇄</w:t>
            </w:r>
            <w:r w:rsidRPr="00236A61">
              <w:rPr>
                <w:rFonts w:ascii="Arial Unicode MS" w:hAnsi="Arial Unicode MS"/>
              </w:rPr>
              <w:tab/>
            </w:r>
            <w:r w:rsidRPr="00236A61">
              <w:t>MnO</w:t>
            </w:r>
            <w:r w:rsidRPr="00236A61">
              <w:rPr>
                <w:vertAlign w:val="subscript"/>
              </w:rPr>
              <w:t>4</w:t>
            </w:r>
            <w:r w:rsidRPr="00236A61">
              <w:rPr>
                <w:vertAlign w:val="superscript"/>
              </w:rPr>
              <w:t>-</w:t>
            </w:r>
            <w:r w:rsidRPr="00236A61">
              <w:t xml:space="preserve"> + </w:t>
            </w:r>
            <w:r>
              <w:t xml:space="preserve">1 </w:t>
            </w:r>
            <w:r w:rsidRPr="00236A61">
              <w:t>e</w:t>
            </w:r>
            <w:r w:rsidRPr="00236A61">
              <w:rPr>
                <w:vertAlign w:val="superscript"/>
              </w:rPr>
              <w:t>-</w:t>
            </w:r>
          </w:p>
        </w:tc>
        <w:tc>
          <w:tcPr>
            <w:tcW w:w="1021" w:type="dxa"/>
            <w:tcBorders>
              <w:top w:val="nil"/>
              <w:left w:val="nil"/>
              <w:bottom w:val="nil"/>
            </w:tcBorders>
          </w:tcPr>
          <w:p w14:paraId="3F097C77" w14:textId="77777777" w:rsidR="008F66C3" w:rsidRPr="00236A61" w:rsidRDefault="008F66C3" w:rsidP="00041518">
            <w:pPr>
              <w:tabs>
                <w:tab w:val="decimal" w:pos="346"/>
              </w:tabs>
            </w:pPr>
            <w:r w:rsidRPr="00236A61">
              <w:t>+ 0.56</w:t>
            </w:r>
          </w:p>
        </w:tc>
        <w:tc>
          <w:tcPr>
            <w:tcW w:w="255" w:type="dxa"/>
            <w:tcBorders>
              <w:top w:val="nil"/>
              <w:bottom w:val="nil"/>
            </w:tcBorders>
          </w:tcPr>
          <w:p w14:paraId="69F8ABEF"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03E8CD57" w14:textId="74CB9D85" w:rsidR="008F66C3" w:rsidRPr="00236A61" w:rsidRDefault="0060602A" w:rsidP="00EC7AB3">
            <w:pPr>
              <w:tabs>
                <w:tab w:val="left" w:pos="1473"/>
                <w:tab w:val="left" w:pos="1833"/>
              </w:tabs>
            </w:pPr>
            <w:r w:rsidRPr="0060602A">
              <w:t xml:space="preserve">MnO₄²⁻ </w:t>
            </w:r>
            <w:r w:rsidRPr="0060602A">
              <w:rPr>
                <w:rFonts w:ascii="Cambria Math" w:hAnsi="Cambria Math" w:cs="Cambria Math"/>
              </w:rPr>
              <w:t>⇄</w:t>
            </w:r>
            <w:r w:rsidRPr="0060602A">
              <w:t xml:space="preserve"> </w:t>
            </w:r>
            <w:proofErr w:type="spellStart"/>
            <w:r w:rsidRPr="0060602A">
              <w:t>MnO</w:t>
            </w:r>
            <w:proofErr w:type="spellEnd"/>
            <w:r w:rsidRPr="0060602A">
              <w:rPr>
                <w:rFonts w:ascii="Calibri" w:hAnsi="Calibri" w:cs="Calibri"/>
              </w:rPr>
              <w:t>₄⁻</w:t>
            </w:r>
            <w:r w:rsidRPr="0060602A">
              <w:t xml:space="preserve"> + 1 e</w:t>
            </w:r>
            <w:r w:rsidRPr="0060602A">
              <w:rPr>
                <w:rFonts w:ascii="Calibri" w:hAnsi="Calibri" w:cs="Calibri"/>
              </w:rPr>
              <w:t>⁻</w:t>
            </w:r>
            <w:r w:rsidRPr="0060602A">
              <w:t xml:space="preserve"> </w:t>
            </w:r>
            <w:r w:rsidRPr="0060602A">
              <w:rPr>
                <w:rFonts w:ascii="Calibri" w:hAnsi="Calibri" w:cs="Calibri"/>
              </w:rPr>
              <w:t> </w:t>
            </w:r>
          </w:p>
        </w:tc>
        <w:tc>
          <w:tcPr>
            <w:tcW w:w="1121" w:type="dxa"/>
            <w:tcBorders>
              <w:top w:val="single" w:sz="4" w:space="0" w:color="A6A6A6" w:themeColor="background1" w:themeShade="A6"/>
              <w:bottom w:val="single" w:sz="4" w:space="0" w:color="A6A6A6" w:themeColor="background1" w:themeShade="A6"/>
            </w:tcBorders>
          </w:tcPr>
          <w:p w14:paraId="151A2A18" w14:textId="77777777" w:rsidR="008F66C3" w:rsidRPr="00236A61" w:rsidRDefault="008F66C3" w:rsidP="00F667A4">
            <w:pPr>
              <w:tabs>
                <w:tab w:val="decimal" w:pos="446"/>
              </w:tabs>
            </w:pPr>
            <w:r w:rsidRPr="00236A61">
              <w:t>+ 0.56</w:t>
            </w:r>
            <w:r w:rsidR="00F667A4">
              <w:t>*</w:t>
            </w:r>
          </w:p>
        </w:tc>
      </w:tr>
      <w:tr w:rsidR="008F66C3" w14:paraId="297B0482" w14:textId="77777777" w:rsidTr="00041518">
        <w:tc>
          <w:tcPr>
            <w:tcW w:w="3970" w:type="dxa"/>
            <w:tcBorders>
              <w:top w:val="nil"/>
              <w:bottom w:val="nil"/>
              <w:right w:val="nil"/>
            </w:tcBorders>
          </w:tcPr>
          <w:p w14:paraId="17FF55DC" w14:textId="77777777" w:rsidR="008F66C3" w:rsidRPr="00236A61" w:rsidRDefault="008F66C3" w:rsidP="00EC7AB3">
            <w:pPr>
              <w:tabs>
                <w:tab w:val="left" w:pos="1473"/>
                <w:tab w:val="left" w:pos="1833"/>
              </w:tabs>
            </w:pPr>
          </w:p>
        </w:tc>
        <w:tc>
          <w:tcPr>
            <w:tcW w:w="1021" w:type="dxa"/>
            <w:tcBorders>
              <w:top w:val="nil"/>
              <w:left w:val="nil"/>
              <w:bottom w:val="nil"/>
            </w:tcBorders>
          </w:tcPr>
          <w:p w14:paraId="398D9192" w14:textId="77777777" w:rsidR="008F66C3" w:rsidRPr="00236A61" w:rsidRDefault="008F66C3" w:rsidP="00041518">
            <w:pPr>
              <w:tabs>
                <w:tab w:val="decimal" w:pos="346"/>
              </w:tabs>
            </w:pPr>
          </w:p>
        </w:tc>
        <w:tc>
          <w:tcPr>
            <w:tcW w:w="255" w:type="dxa"/>
            <w:tcBorders>
              <w:top w:val="nil"/>
              <w:bottom w:val="nil"/>
            </w:tcBorders>
          </w:tcPr>
          <w:p w14:paraId="07164DCF"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7DB3A169" w14:textId="45B23317" w:rsidR="008F66C3" w:rsidRPr="008F50A1" w:rsidRDefault="0060602A" w:rsidP="00954928">
            <w:pPr>
              <w:tabs>
                <w:tab w:val="left" w:pos="1473"/>
                <w:tab w:val="left" w:pos="1833"/>
              </w:tabs>
              <w:rPr>
                <w:rFonts w:cstheme="minorHAnsi"/>
              </w:rPr>
            </w:pPr>
            <w:proofErr w:type="spellStart"/>
            <w:r w:rsidRPr="0060602A">
              <w:rPr>
                <w:rFonts w:cstheme="minorHAnsi"/>
              </w:rPr>
              <w:t>MnO</w:t>
            </w:r>
            <w:proofErr w:type="spellEnd"/>
            <w:r w:rsidRPr="0060602A">
              <w:rPr>
                <w:rFonts w:cstheme="minorHAnsi"/>
              </w:rPr>
              <w:t xml:space="preserve">₂ + 4 OH⁻ </w:t>
            </w:r>
            <w:r w:rsidRPr="0060602A">
              <w:rPr>
                <w:rFonts w:ascii="Cambria Math" w:hAnsi="Cambria Math" w:cs="Cambria Math"/>
              </w:rPr>
              <w:t>⇄</w:t>
            </w:r>
            <w:r w:rsidRPr="0060602A">
              <w:rPr>
                <w:rFonts w:cstheme="minorHAnsi"/>
              </w:rPr>
              <w:t xml:space="preserve"> </w:t>
            </w:r>
            <w:proofErr w:type="spellStart"/>
            <w:r w:rsidRPr="0060602A">
              <w:rPr>
                <w:rFonts w:cstheme="minorHAnsi"/>
              </w:rPr>
              <w:t>MnO</w:t>
            </w:r>
            <w:proofErr w:type="spellEnd"/>
            <w:r w:rsidRPr="0060602A">
              <w:rPr>
                <w:rFonts w:ascii="Calibri" w:hAnsi="Calibri" w:cs="Calibri"/>
              </w:rPr>
              <w:t>₄⁻</w:t>
            </w:r>
            <w:r w:rsidRPr="0060602A">
              <w:rPr>
                <w:rFonts w:cstheme="minorHAnsi"/>
              </w:rPr>
              <w:t xml:space="preserve"> + 2 H</w:t>
            </w:r>
            <w:r w:rsidRPr="0060602A">
              <w:rPr>
                <w:rFonts w:ascii="Calibri" w:hAnsi="Calibri" w:cs="Calibri"/>
              </w:rPr>
              <w:t>₂</w:t>
            </w:r>
            <w:r w:rsidRPr="0060602A">
              <w:rPr>
                <w:rFonts w:cstheme="minorHAnsi"/>
              </w:rPr>
              <w:t>O+ 3 e</w:t>
            </w:r>
            <w:r w:rsidRPr="0060602A">
              <w:rPr>
                <w:rFonts w:ascii="Calibri" w:hAnsi="Calibri" w:cs="Calibri"/>
              </w:rPr>
              <w:t>⁻</w:t>
            </w:r>
          </w:p>
        </w:tc>
        <w:tc>
          <w:tcPr>
            <w:tcW w:w="1121" w:type="dxa"/>
            <w:tcBorders>
              <w:top w:val="single" w:sz="4" w:space="0" w:color="A6A6A6" w:themeColor="background1" w:themeShade="A6"/>
              <w:bottom w:val="single" w:sz="4" w:space="0" w:color="A6A6A6" w:themeColor="background1" w:themeShade="A6"/>
            </w:tcBorders>
          </w:tcPr>
          <w:p w14:paraId="6F444795" w14:textId="77777777" w:rsidR="008F66C3" w:rsidRDefault="008F66C3" w:rsidP="00F667A4">
            <w:pPr>
              <w:tabs>
                <w:tab w:val="decimal" w:pos="446"/>
              </w:tabs>
              <w:rPr>
                <w:sz w:val="28"/>
                <w:szCs w:val="28"/>
              </w:rPr>
            </w:pPr>
            <w:r w:rsidRPr="00236A61">
              <w:t>+0.</w:t>
            </w:r>
            <w:r>
              <w:t>59</w:t>
            </w:r>
            <w:r w:rsidR="00F667A4">
              <w:t>*</w:t>
            </w:r>
          </w:p>
        </w:tc>
      </w:tr>
      <w:tr w:rsidR="008F66C3" w14:paraId="6ED8B328" w14:textId="77777777" w:rsidTr="00041518">
        <w:tc>
          <w:tcPr>
            <w:tcW w:w="3970" w:type="dxa"/>
            <w:tcBorders>
              <w:top w:val="nil"/>
              <w:bottom w:val="nil"/>
              <w:right w:val="nil"/>
            </w:tcBorders>
          </w:tcPr>
          <w:p w14:paraId="6F68BFEC" w14:textId="77777777" w:rsidR="008F66C3" w:rsidRPr="00236A61" w:rsidRDefault="008F66C3" w:rsidP="00EC7AB3">
            <w:pPr>
              <w:tabs>
                <w:tab w:val="left" w:pos="1473"/>
                <w:tab w:val="left" w:pos="1833"/>
              </w:tabs>
            </w:pPr>
          </w:p>
        </w:tc>
        <w:tc>
          <w:tcPr>
            <w:tcW w:w="1021" w:type="dxa"/>
            <w:tcBorders>
              <w:top w:val="nil"/>
              <w:left w:val="nil"/>
              <w:bottom w:val="nil"/>
            </w:tcBorders>
          </w:tcPr>
          <w:p w14:paraId="2097B2A1" w14:textId="77777777" w:rsidR="008F66C3" w:rsidRPr="00236A61" w:rsidRDefault="008F66C3" w:rsidP="00041518">
            <w:pPr>
              <w:tabs>
                <w:tab w:val="decimal" w:pos="346"/>
              </w:tabs>
            </w:pPr>
          </w:p>
        </w:tc>
        <w:tc>
          <w:tcPr>
            <w:tcW w:w="255" w:type="dxa"/>
            <w:tcBorders>
              <w:top w:val="nil"/>
              <w:bottom w:val="nil"/>
            </w:tcBorders>
          </w:tcPr>
          <w:p w14:paraId="76AC818F"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52F33832" w14:textId="77777777" w:rsidR="008F66C3" w:rsidRPr="008F50A1" w:rsidRDefault="008F66C3" w:rsidP="00EC7AB3">
            <w:pPr>
              <w:rPr>
                <w:rFonts w:cstheme="minorHAnsi"/>
              </w:rPr>
            </w:pPr>
          </w:p>
        </w:tc>
        <w:tc>
          <w:tcPr>
            <w:tcW w:w="1121" w:type="dxa"/>
            <w:tcBorders>
              <w:top w:val="single" w:sz="4" w:space="0" w:color="A6A6A6" w:themeColor="background1" w:themeShade="A6"/>
              <w:bottom w:val="single" w:sz="4" w:space="0" w:color="A6A6A6" w:themeColor="background1" w:themeShade="A6"/>
            </w:tcBorders>
          </w:tcPr>
          <w:p w14:paraId="57BFA98F" w14:textId="77777777" w:rsidR="008F66C3" w:rsidRPr="00236A61" w:rsidRDefault="008F66C3" w:rsidP="00F667A4">
            <w:pPr>
              <w:tabs>
                <w:tab w:val="decimal" w:pos="446"/>
              </w:tabs>
            </w:pPr>
          </w:p>
        </w:tc>
      </w:tr>
      <w:tr w:rsidR="008F66C3" w14:paraId="2CD6AC79" w14:textId="77777777" w:rsidTr="00041518">
        <w:tc>
          <w:tcPr>
            <w:tcW w:w="3970" w:type="dxa"/>
            <w:tcBorders>
              <w:top w:val="nil"/>
              <w:bottom w:val="nil"/>
              <w:right w:val="nil"/>
            </w:tcBorders>
          </w:tcPr>
          <w:p w14:paraId="0A5DE811" w14:textId="77777777" w:rsidR="008F66C3" w:rsidRPr="00236A61" w:rsidRDefault="008F66C3" w:rsidP="00EC7AB3">
            <w:pPr>
              <w:tabs>
                <w:tab w:val="left" w:pos="1473"/>
                <w:tab w:val="left" w:pos="1833"/>
              </w:tabs>
            </w:pPr>
            <w:r w:rsidRPr="00236A61">
              <w:t>2 Br</w:t>
            </w:r>
            <w:r w:rsidRPr="00236A61">
              <w:rPr>
                <w:vertAlign w:val="superscript"/>
              </w:rPr>
              <w:t>-</w:t>
            </w:r>
            <w:r w:rsidRPr="00236A61">
              <w:tab/>
            </w:r>
            <w:r w:rsidRPr="00236A61">
              <w:rPr>
                <w:rFonts w:ascii="Cambria Math" w:hAnsi="Cambria Math"/>
              </w:rPr>
              <w:t>⇄</w:t>
            </w:r>
            <w:r w:rsidRPr="00236A61">
              <w:rPr>
                <w:rFonts w:ascii="Arial Unicode MS" w:hAnsi="Arial Unicode MS"/>
              </w:rPr>
              <w:tab/>
            </w:r>
            <w:r w:rsidRPr="00236A61">
              <w:t>Br</w:t>
            </w:r>
            <w:r w:rsidRPr="00236A61">
              <w:rPr>
                <w:vertAlign w:val="subscript"/>
              </w:rPr>
              <w:t>2</w:t>
            </w:r>
            <w:r w:rsidRPr="00236A61">
              <w:t xml:space="preserve"> + 2 e</w:t>
            </w:r>
            <w:r w:rsidRPr="00236A61">
              <w:rPr>
                <w:vertAlign w:val="superscript"/>
              </w:rPr>
              <w:t>-</w:t>
            </w:r>
          </w:p>
        </w:tc>
        <w:tc>
          <w:tcPr>
            <w:tcW w:w="1021" w:type="dxa"/>
            <w:tcBorders>
              <w:top w:val="nil"/>
              <w:left w:val="nil"/>
              <w:bottom w:val="nil"/>
            </w:tcBorders>
          </w:tcPr>
          <w:p w14:paraId="4F9C8242" w14:textId="77777777" w:rsidR="008F66C3" w:rsidRPr="00236A61" w:rsidRDefault="008F66C3" w:rsidP="00041518">
            <w:pPr>
              <w:tabs>
                <w:tab w:val="decimal" w:pos="346"/>
              </w:tabs>
            </w:pPr>
            <w:r w:rsidRPr="00236A61">
              <w:t>+ 1.09</w:t>
            </w:r>
          </w:p>
        </w:tc>
        <w:tc>
          <w:tcPr>
            <w:tcW w:w="255" w:type="dxa"/>
            <w:tcBorders>
              <w:top w:val="nil"/>
              <w:bottom w:val="nil"/>
            </w:tcBorders>
          </w:tcPr>
          <w:p w14:paraId="423DECA7"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5CAC91DE" w14:textId="77777777" w:rsidR="008F66C3" w:rsidRPr="00236A61" w:rsidRDefault="008F66C3" w:rsidP="00EC7AB3">
            <w:pPr>
              <w:tabs>
                <w:tab w:val="left" w:pos="1473"/>
                <w:tab w:val="left" w:pos="1833"/>
              </w:tabs>
            </w:pPr>
            <w:r w:rsidRPr="00236A61">
              <w:t>2 Br</w:t>
            </w:r>
            <w:r w:rsidRPr="00236A61">
              <w:rPr>
                <w:vertAlign w:val="superscript"/>
              </w:rPr>
              <w:t>-</w:t>
            </w:r>
            <w:r w:rsidRPr="00236A61">
              <w:tab/>
            </w:r>
            <w:r w:rsidRPr="00236A61">
              <w:rPr>
                <w:rFonts w:ascii="Cambria Math" w:hAnsi="Cambria Math"/>
              </w:rPr>
              <w:t>⇄</w:t>
            </w:r>
            <w:r w:rsidRPr="00236A61">
              <w:rPr>
                <w:rFonts w:ascii="Arial Unicode MS" w:hAnsi="Arial Unicode MS"/>
              </w:rPr>
              <w:tab/>
            </w:r>
            <w:r w:rsidRPr="00236A61">
              <w:t>Br</w:t>
            </w:r>
            <w:r w:rsidRPr="00236A61">
              <w:rPr>
                <w:vertAlign w:val="subscript"/>
              </w:rPr>
              <w:t>2</w:t>
            </w:r>
            <w:r w:rsidRPr="00236A61">
              <w:t xml:space="preserve"> + 2 e</w:t>
            </w:r>
            <w:r w:rsidRPr="00236A61">
              <w:rPr>
                <w:vertAlign w:val="superscript"/>
              </w:rPr>
              <w:t>-</w:t>
            </w:r>
          </w:p>
        </w:tc>
        <w:tc>
          <w:tcPr>
            <w:tcW w:w="1121" w:type="dxa"/>
            <w:tcBorders>
              <w:top w:val="single" w:sz="4" w:space="0" w:color="A6A6A6" w:themeColor="background1" w:themeShade="A6"/>
              <w:bottom w:val="single" w:sz="4" w:space="0" w:color="A6A6A6" w:themeColor="background1" w:themeShade="A6"/>
            </w:tcBorders>
          </w:tcPr>
          <w:p w14:paraId="6364CB43" w14:textId="77777777" w:rsidR="008F66C3" w:rsidRPr="00236A61" w:rsidRDefault="008F66C3" w:rsidP="00F667A4">
            <w:pPr>
              <w:tabs>
                <w:tab w:val="decimal" w:pos="446"/>
              </w:tabs>
            </w:pPr>
            <w:r w:rsidRPr="00236A61">
              <w:t>+ 1.09</w:t>
            </w:r>
          </w:p>
        </w:tc>
      </w:tr>
      <w:tr w:rsidR="008F66C3" w14:paraId="7E516AE3" w14:textId="77777777" w:rsidTr="00041518">
        <w:tc>
          <w:tcPr>
            <w:tcW w:w="3970" w:type="dxa"/>
            <w:tcBorders>
              <w:top w:val="nil"/>
              <w:bottom w:val="nil"/>
              <w:right w:val="nil"/>
            </w:tcBorders>
          </w:tcPr>
          <w:p w14:paraId="42A35D59" w14:textId="77777777" w:rsidR="008F66C3" w:rsidRPr="00236A61" w:rsidRDefault="008F66C3" w:rsidP="00EC7AB3">
            <w:pPr>
              <w:tabs>
                <w:tab w:val="left" w:pos="1473"/>
                <w:tab w:val="left" w:pos="1833"/>
              </w:tabs>
            </w:pPr>
            <w:r w:rsidRPr="00236A61">
              <w:t>2 Cl</w:t>
            </w:r>
            <w:r w:rsidRPr="00236A61">
              <w:rPr>
                <w:vertAlign w:val="superscript"/>
              </w:rPr>
              <w:t>-</w:t>
            </w:r>
            <w:r w:rsidRPr="00236A61">
              <w:tab/>
            </w:r>
            <w:r w:rsidRPr="00236A61">
              <w:rPr>
                <w:rFonts w:ascii="Cambria Math" w:hAnsi="Cambria Math"/>
              </w:rPr>
              <w:t>⇄</w:t>
            </w:r>
            <w:r w:rsidRPr="00236A61">
              <w:rPr>
                <w:rFonts w:ascii="Arial Unicode MS" w:hAnsi="Arial Unicode MS"/>
              </w:rPr>
              <w:tab/>
            </w:r>
            <w:r w:rsidRPr="00236A61">
              <w:t>Cl</w:t>
            </w:r>
            <w:r w:rsidRPr="00236A61">
              <w:rPr>
                <w:vertAlign w:val="subscript"/>
              </w:rPr>
              <w:t>2</w:t>
            </w:r>
            <w:r w:rsidRPr="00236A61">
              <w:t xml:space="preserve"> + 2 e</w:t>
            </w:r>
            <w:r w:rsidRPr="00236A61">
              <w:rPr>
                <w:vertAlign w:val="superscript"/>
              </w:rPr>
              <w:t>-</w:t>
            </w:r>
          </w:p>
        </w:tc>
        <w:tc>
          <w:tcPr>
            <w:tcW w:w="1021" w:type="dxa"/>
            <w:tcBorders>
              <w:top w:val="nil"/>
              <w:left w:val="nil"/>
              <w:bottom w:val="nil"/>
            </w:tcBorders>
          </w:tcPr>
          <w:p w14:paraId="1040EC70" w14:textId="77777777" w:rsidR="008F66C3" w:rsidRPr="00236A61" w:rsidRDefault="008F66C3" w:rsidP="00041518">
            <w:pPr>
              <w:tabs>
                <w:tab w:val="decimal" w:pos="346"/>
              </w:tabs>
            </w:pPr>
            <w:r w:rsidRPr="00236A61">
              <w:t>+ 1.36</w:t>
            </w:r>
          </w:p>
        </w:tc>
        <w:tc>
          <w:tcPr>
            <w:tcW w:w="255" w:type="dxa"/>
            <w:tcBorders>
              <w:top w:val="nil"/>
              <w:bottom w:val="nil"/>
            </w:tcBorders>
          </w:tcPr>
          <w:p w14:paraId="25BB34A5"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19DF5B03" w14:textId="77777777" w:rsidR="008F66C3" w:rsidRPr="00236A61" w:rsidRDefault="008F66C3" w:rsidP="00EC7AB3">
            <w:pPr>
              <w:tabs>
                <w:tab w:val="left" w:pos="1473"/>
                <w:tab w:val="left" w:pos="1833"/>
              </w:tabs>
            </w:pPr>
            <w:r w:rsidRPr="00236A61">
              <w:t>2 Cl</w:t>
            </w:r>
            <w:r w:rsidRPr="00236A61">
              <w:rPr>
                <w:vertAlign w:val="superscript"/>
              </w:rPr>
              <w:t>-</w:t>
            </w:r>
            <w:r w:rsidRPr="00236A61">
              <w:tab/>
            </w:r>
            <w:r w:rsidRPr="00236A61">
              <w:rPr>
                <w:rFonts w:ascii="Cambria Math" w:hAnsi="Cambria Math"/>
              </w:rPr>
              <w:t>⇄</w:t>
            </w:r>
            <w:r w:rsidRPr="00236A61">
              <w:rPr>
                <w:rFonts w:ascii="Arial Unicode MS" w:hAnsi="Arial Unicode MS"/>
              </w:rPr>
              <w:tab/>
            </w:r>
            <w:r w:rsidRPr="00236A61">
              <w:t>Cl</w:t>
            </w:r>
            <w:r w:rsidRPr="00236A61">
              <w:rPr>
                <w:vertAlign w:val="subscript"/>
              </w:rPr>
              <w:t>2</w:t>
            </w:r>
            <w:r w:rsidRPr="00236A61">
              <w:t xml:space="preserve"> + 2 e</w:t>
            </w:r>
            <w:r w:rsidRPr="00236A61">
              <w:rPr>
                <w:vertAlign w:val="superscript"/>
              </w:rPr>
              <w:t>-</w:t>
            </w:r>
          </w:p>
        </w:tc>
        <w:tc>
          <w:tcPr>
            <w:tcW w:w="1121" w:type="dxa"/>
            <w:tcBorders>
              <w:top w:val="single" w:sz="4" w:space="0" w:color="A6A6A6" w:themeColor="background1" w:themeShade="A6"/>
              <w:bottom w:val="single" w:sz="4" w:space="0" w:color="A6A6A6" w:themeColor="background1" w:themeShade="A6"/>
            </w:tcBorders>
          </w:tcPr>
          <w:p w14:paraId="28B336FE" w14:textId="77777777" w:rsidR="008F66C3" w:rsidRPr="00236A61" w:rsidRDefault="008F66C3" w:rsidP="00F667A4">
            <w:pPr>
              <w:tabs>
                <w:tab w:val="decimal" w:pos="446"/>
              </w:tabs>
            </w:pPr>
            <w:r w:rsidRPr="00236A61">
              <w:t>+ 1.36</w:t>
            </w:r>
          </w:p>
        </w:tc>
      </w:tr>
      <w:tr w:rsidR="008F66C3" w14:paraId="11D526D8" w14:textId="77777777" w:rsidTr="00041518">
        <w:tc>
          <w:tcPr>
            <w:tcW w:w="3970" w:type="dxa"/>
            <w:tcBorders>
              <w:top w:val="nil"/>
              <w:bottom w:val="nil"/>
              <w:right w:val="nil"/>
            </w:tcBorders>
          </w:tcPr>
          <w:p w14:paraId="147E84A6" w14:textId="77777777" w:rsidR="008F66C3" w:rsidRPr="00236A61" w:rsidRDefault="008F66C3" w:rsidP="00EC7AB3">
            <w:pPr>
              <w:tabs>
                <w:tab w:val="left" w:pos="1473"/>
                <w:tab w:val="left" w:pos="1833"/>
              </w:tabs>
            </w:pPr>
            <w:r w:rsidRPr="00236A61">
              <w:t>Mn</w:t>
            </w:r>
            <w:r w:rsidRPr="00236A61">
              <w:rPr>
                <w:vertAlign w:val="superscript"/>
              </w:rPr>
              <w:t>2+</w:t>
            </w:r>
            <w:r w:rsidRPr="00236A61">
              <w:rPr>
                <w:vertAlign w:val="subscript"/>
              </w:rPr>
              <w:t xml:space="preserve"> </w:t>
            </w:r>
            <w:r w:rsidRPr="00236A61">
              <w:t>+ 4 H</w:t>
            </w:r>
            <w:r w:rsidRPr="00236A61">
              <w:rPr>
                <w:vertAlign w:val="subscript"/>
              </w:rPr>
              <w:t>2</w:t>
            </w:r>
            <w:r w:rsidRPr="00236A61">
              <w:t>O</w:t>
            </w:r>
            <w:r w:rsidRPr="00236A61">
              <w:tab/>
            </w:r>
            <w:r w:rsidRPr="00236A61">
              <w:rPr>
                <w:rFonts w:ascii="Cambria Math" w:hAnsi="Cambria Math"/>
              </w:rPr>
              <w:t>⇄</w:t>
            </w:r>
            <w:r w:rsidRPr="00236A61">
              <w:rPr>
                <w:rFonts w:ascii="Arial Unicode MS" w:hAnsi="Arial Unicode MS"/>
              </w:rPr>
              <w:tab/>
            </w:r>
            <w:r w:rsidRPr="00236A61">
              <w:t>MnO</w:t>
            </w:r>
            <w:r w:rsidRPr="00236A61">
              <w:rPr>
                <w:vertAlign w:val="subscript"/>
              </w:rPr>
              <w:t>4</w:t>
            </w:r>
            <w:r w:rsidRPr="00236A61">
              <w:rPr>
                <w:vertAlign w:val="superscript"/>
              </w:rPr>
              <w:t>-</w:t>
            </w:r>
            <w:r w:rsidRPr="00236A61">
              <w:t xml:space="preserve"> + 8 H</w:t>
            </w:r>
            <w:r w:rsidRPr="00236A61">
              <w:rPr>
                <w:vertAlign w:val="superscript"/>
              </w:rPr>
              <w:t>+</w:t>
            </w:r>
            <w:r w:rsidRPr="00236A61">
              <w:t>+ 5 e</w:t>
            </w:r>
            <w:r w:rsidRPr="00236A61">
              <w:rPr>
                <w:vertAlign w:val="superscript"/>
              </w:rPr>
              <w:t>-</w:t>
            </w:r>
          </w:p>
        </w:tc>
        <w:tc>
          <w:tcPr>
            <w:tcW w:w="1021" w:type="dxa"/>
            <w:tcBorders>
              <w:top w:val="nil"/>
              <w:left w:val="nil"/>
              <w:bottom w:val="nil"/>
            </w:tcBorders>
          </w:tcPr>
          <w:p w14:paraId="54B38349" w14:textId="77777777" w:rsidR="008F66C3" w:rsidRPr="00236A61" w:rsidRDefault="008F66C3" w:rsidP="00041518">
            <w:pPr>
              <w:tabs>
                <w:tab w:val="decimal" w:pos="346"/>
              </w:tabs>
            </w:pPr>
            <w:r w:rsidRPr="00236A61">
              <w:t>+ 1.51</w:t>
            </w:r>
            <w:r w:rsidR="00041518">
              <w:t>*</w:t>
            </w:r>
          </w:p>
        </w:tc>
        <w:tc>
          <w:tcPr>
            <w:tcW w:w="255" w:type="dxa"/>
            <w:tcBorders>
              <w:top w:val="nil"/>
              <w:bottom w:val="nil"/>
            </w:tcBorders>
          </w:tcPr>
          <w:p w14:paraId="05C05D17"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3FBFFF77" w14:textId="77777777" w:rsidR="008F66C3" w:rsidRDefault="008F66C3" w:rsidP="00EC7AB3">
            <w:pPr>
              <w:rPr>
                <w:sz w:val="28"/>
                <w:szCs w:val="28"/>
              </w:rPr>
            </w:pPr>
          </w:p>
        </w:tc>
        <w:tc>
          <w:tcPr>
            <w:tcW w:w="1121" w:type="dxa"/>
            <w:tcBorders>
              <w:top w:val="single" w:sz="4" w:space="0" w:color="A6A6A6" w:themeColor="background1" w:themeShade="A6"/>
              <w:bottom w:val="single" w:sz="4" w:space="0" w:color="A6A6A6" w:themeColor="background1" w:themeShade="A6"/>
            </w:tcBorders>
          </w:tcPr>
          <w:p w14:paraId="43B85657" w14:textId="77777777" w:rsidR="008F66C3" w:rsidRDefault="008F66C3" w:rsidP="00F667A4">
            <w:pPr>
              <w:tabs>
                <w:tab w:val="decimal" w:pos="446"/>
              </w:tabs>
              <w:rPr>
                <w:sz w:val="28"/>
                <w:szCs w:val="28"/>
              </w:rPr>
            </w:pPr>
          </w:p>
        </w:tc>
      </w:tr>
      <w:tr w:rsidR="008F66C3" w14:paraId="6ADFF77F" w14:textId="77777777" w:rsidTr="00041518">
        <w:tc>
          <w:tcPr>
            <w:tcW w:w="3970" w:type="dxa"/>
            <w:tcBorders>
              <w:top w:val="nil"/>
              <w:bottom w:val="single" w:sz="4" w:space="0" w:color="auto"/>
              <w:right w:val="nil"/>
            </w:tcBorders>
          </w:tcPr>
          <w:p w14:paraId="393FDAC6" w14:textId="77777777" w:rsidR="008F66C3" w:rsidRPr="008D543A" w:rsidRDefault="008F66C3" w:rsidP="00EC7AB3">
            <w:pPr>
              <w:tabs>
                <w:tab w:val="left" w:pos="1473"/>
                <w:tab w:val="left" w:pos="1833"/>
              </w:tabs>
              <w:rPr>
                <w:lang w:val="it-CH"/>
              </w:rPr>
            </w:pPr>
            <w:r w:rsidRPr="008D543A">
              <w:rPr>
                <w:lang w:val="it-CH"/>
              </w:rPr>
              <w:t>MnO</w:t>
            </w:r>
            <w:r w:rsidRPr="008D543A">
              <w:rPr>
                <w:vertAlign w:val="subscript"/>
                <w:lang w:val="it-CH"/>
              </w:rPr>
              <w:t xml:space="preserve">2 </w:t>
            </w:r>
            <w:r w:rsidR="00E4474A" w:rsidRPr="008D543A">
              <w:rPr>
                <w:lang w:val="it-CH"/>
              </w:rPr>
              <w:t>(s)</w:t>
            </w:r>
            <w:r w:rsidRPr="008D543A">
              <w:rPr>
                <w:lang w:val="it-CH"/>
              </w:rPr>
              <w:t>+ 2 H</w:t>
            </w:r>
            <w:r w:rsidRPr="008D543A">
              <w:rPr>
                <w:vertAlign w:val="subscript"/>
                <w:lang w:val="it-CH"/>
              </w:rPr>
              <w:t>2</w:t>
            </w:r>
            <w:r w:rsidRPr="008D543A">
              <w:rPr>
                <w:lang w:val="it-CH"/>
              </w:rPr>
              <w:t>O</w:t>
            </w:r>
            <w:r w:rsidRPr="008D543A">
              <w:rPr>
                <w:lang w:val="it-CH"/>
              </w:rPr>
              <w:tab/>
            </w:r>
            <w:r w:rsidRPr="008D543A">
              <w:rPr>
                <w:rFonts w:ascii="Cambria Math" w:hAnsi="Cambria Math"/>
                <w:lang w:val="it-CH"/>
              </w:rPr>
              <w:t>⇄</w:t>
            </w:r>
            <w:r w:rsidRPr="008D543A">
              <w:rPr>
                <w:rFonts w:ascii="Arial Unicode MS" w:hAnsi="Arial Unicode MS"/>
                <w:lang w:val="it-CH"/>
              </w:rPr>
              <w:tab/>
            </w:r>
            <w:r w:rsidRPr="008D543A">
              <w:rPr>
                <w:lang w:val="it-CH"/>
              </w:rPr>
              <w:t>MnO</w:t>
            </w:r>
            <w:r w:rsidRPr="008D543A">
              <w:rPr>
                <w:vertAlign w:val="subscript"/>
                <w:lang w:val="it-CH"/>
              </w:rPr>
              <w:t>4</w:t>
            </w:r>
            <w:r w:rsidRPr="008D543A">
              <w:rPr>
                <w:vertAlign w:val="superscript"/>
                <w:lang w:val="it-CH"/>
              </w:rPr>
              <w:t>-</w:t>
            </w:r>
            <w:r w:rsidRPr="008D543A">
              <w:rPr>
                <w:lang w:val="it-CH"/>
              </w:rPr>
              <w:t xml:space="preserve"> + 4 H</w:t>
            </w:r>
            <w:r w:rsidRPr="008D543A">
              <w:rPr>
                <w:vertAlign w:val="superscript"/>
                <w:lang w:val="it-CH"/>
              </w:rPr>
              <w:t>+</w:t>
            </w:r>
            <w:r w:rsidRPr="008D543A">
              <w:rPr>
                <w:lang w:val="it-CH"/>
              </w:rPr>
              <w:t>+ 3 e</w:t>
            </w:r>
            <w:r w:rsidRPr="008D543A">
              <w:rPr>
                <w:vertAlign w:val="superscript"/>
                <w:lang w:val="it-CH"/>
              </w:rPr>
              <w:t>-</w:t>
            </w:r>
          </w:p>
        </w:tc>
        <w:tc>
          <w:tcPr>
            <w:tcW w:w="1021" w:type="dxa"/>
            <w:tcBorders>
              <w:top w:val="nil"/>
              <w:left w:val="nil"/>
              <w:bottom w:val="single" w:sz="4" w:space="0" w:color="auto"/>
            </w:tcBorders>
          </w:tcPr>
          <w:p w14:paraId="61B8C182" w14:textId="77777777" w:rsidR="008F66C3" w:rsidRPr="00236A61" w:rsidRDefault="008F66C3" w:rsidP="00041518">
            <w:pPr>
              <w:tabs>
                <w:tab w:val="decimal" w:pos="346"/>
              </w:tabs>
            </w:pPr>
            <w:r w:rsidRPr="00236A61">
              <w:t>+ 1.69</w:t>
            </w:r>
            <w:r w:rsidR="00041518">
              <w:t>*</w:t>
            </w:r>
          </w:p>
        </w:tc>
        <w:tc>
          <w:tcPr>
            <w:tcW w:w="255" w:type="dxa"/>
            <w:tcBorders>
              <w:top w:val="nil"/>
              <w:bottom w:val="single" w:sz="4" w:space="0" w:color="auto"/>
            </w:tcBorders>
          </w:tcPr>
          <w:p w14:paraId="07E4816E" w14:textId="77777777" w:rsidR="008F66C3" w:rsidRDefault="008F66C3" w:rsidP="00EC7AB3">
            <w:pPr>
              <w:rPr>
                <w:sz w:val="28"/>
                <w:szCs w:val="28"/>
              </w:rPr>
            </w:pPr>
          </w:p>
        </w:tc>
        <w:tc>
          <w:tcPr>
            <w:tcW w:w="4294" w:type="dxa"/>
            <w:tcBorders>
              <w:top w:val="single" w:sz="4" w:space="0" w:color="A6A6A6" w:themeColor="background1" w:themeShade="A6"/>
              <w:bottom w:val="single" w:sz="4" w:space="0" w:color="auto"/>
            </w:tcBorders>
          </w:tcPr>
          <w:p w14:paraId="64460D55" w14:textId="77777777" w:rsidR="008F66C3" w:rsidRDefault="008F66C3" w:rsidP="00EC7AB3">
            <w:pPr>
              <w:rPr>
                <w:sz w:val="28"/>
                <w:szCs w:val="28"/>
              </w:rPr>
            </w:pPr>
          </w:p>
        </w:tc>
        <w:tc>
          <w:tcPr>
            <w:tcW w:w="1121" w:type="dxa"/>
            <w:tcBorders>
              <w:top w:val="single" w:sz="4" w:space="0" w:color="A6A6A6" w:themeColor="background1" w:themeShade="A6"/>
              <w:bottom w:val="single" w:sz="4" w:space="0" w:color="auto"/>
            </w:tcBorders>
          </w:tcPr>
          <w:p w14:paraId="6E7A74CE" w14:textId="77777777" w:rsidR="008F66C3" w:rsidRDefault="008F66C3" w:rsidP="00F667A4">
            <w:pPr>
              <w:tabs>
                <w:tab w:val="decimal" w:pos="446"/>
              </w:tabs>
              <w:rPr>
                <w:sz w:val="28"/>
                <w:szCs w:val="28"/>
              </w:rPr>
            </w:pPr>
          </w:p>
        </w:tc>
      </w:tr>
    </w:tbl>
    <w:p w14:paraId="2D26BC4C" w14:textId="77777777" w:rsidR="005D18B0" w:rsidRDefault="00F667A4" w:rsidP="00954928">
      <w:pPr>
        <w:rPr>
          <w:rFonts w:ascii="Cambria Math" w:hAnsi="Cambria Math"/>
        </w:rPr>
      </w:pPr>
      <w:r>
        <w:t xml:space="preserve">*Bei zwei Halbreaktionen mit sehr ähnlichen </w:t>
      </w:r>
      <w:proofErr w:type="spellStart"/>
      <w:r>
        <w:t>Redox</w:t>
      </w:r>
      <w:proofErr w:type="spellEnd"/>
      <w:r>
        <w:t xml:space="preserve">-Potentialen kann aus Gründen der Stöchiometrie die scheinbar ungünstigere Reaktion häufiger ablaufen (Die Situation ist ähnlich wie bei der Reaktion A </w:t>
      </w:r>
      <w:r>
        <w:rPr>
          <w:rFonts w:ascii="Cambria Math" w:hAnsi="Cambria Math"/>
        </w:rPr>
        <w:t>⇄ 2B mit K=1: obwohl das Gleichgewicht in der Mitte liegen sollte, ist [A]=0.01 und [B]=0.1 ein Gleichgewichtszustand:</w:t>
      </w:r>
      <m:oMath>
        <m:f>
          <m:fPr>
            <m:ctrlPr>
              <w:rPr>
                <w:rFonts w:ascii="Cambria Math" w:hAnsi="Cambria Math"/>
                <w:i/>
              </w:rPr>
            </m:ctrlPr>
          </m:fPr>
          <m:num>
            <m:sSup>
              <m:sSupPr>
                <m:ctrlPr>
                  <w:rPr>
                    <w:rFonts w:ascii="Cambria Math" w:hAnsi="Cambria Math"/>
                    <w:i/>
                  </w:rPr>
                </m:ctrlPr>
              </m:sSupPr>
              <m:e>
                <m:r>
                  <w:rPr>
                    <w:rFonts w:ascii="Cambria Math" w:hAnsi="Cambria Math"/>
                  </w:rPr>
                  <m:t>0.1</m:t>
                </m:r>
              </m:e>
              <m:sup>
                <m:r>
                  <w:rPr>
                    <w:rFonts w:ascii="Cambria Math" w:hAnsi="Cambria Math"/>
                  </w:rPr>
                  <m:t>2</m:t>
                </m:r>
              </m:sup>
            </m:sSup>
          </m:num>
          <m:den>
            <m:r>
              <w:rPr>
                <w:rFonts w:ascii="Cambria Math" w:hAnsi="Cambria Math"/>
              </w:rPr>
              <m:t>0.01</m:t>
            </m:r>
          </m:den>
        </m:f>
        <m:r>
          <w:rPr>
            <w:rFonts w:ascii="Cambria Math" w:hAnsi="Cambria Math"/>
          </w:rPr>
          <m:t>=1.0</m:t>
        </m:r>
      </m:oMath>
      <w:r>
        <w:rPr>
          <w:rFonts w:ascii="Cambria Math" w:hAnsi="Cambria Math"/>
        </w:rPr>
        <w:t xml:space="preserve">)  </w:t>
      </w:r>
    </w:p>
    <w:p w14:paraId="42127E82" w14:textId="77777777" w:rsidR="00F667A4" w:rsidRDefault="00F667A4" w:rsidP="00954928">
      <w:pPr>
        <w:rPr>
          <w:rFonts w:ascii="Cambria Math" w:hAnsi="Cambria Math"/>
        </w:rPr>
      </w:pPr>
    </w:p>
    <w:p w14:paraId="5A8C2554" w14:textId="77777777" w:rsidR="00661288" w:rsidRDefault="00661288" w:rsidP="00661288">
      <w:pPr>
        <w:pStyle w:val="berschrift2"/>
      </w:pPr>
      <w:r>
        <w:t>Pourbaix-Diagramm für Mangan</w:t>
      </w:r>
      <w:r w:rsidR="00954928">
        <w:t xml:space="preserve"> (Konzentration der Manganspezies &lt; 1 </w:t>
      </w:r>
      <w:proofErr w:type="spellStart"/>
      <w:r w:rsidR="00954928">
        <w:t>mol</w:t>
      </w:r>
      <w:proofErr w:type="spellEnd"/>
      <w:r w:rsidR="00954928">
        <w:t xml:space="preserve">/L) </w:t>
      </w:r>
    </w:p>
    <w:p w14:paraId="4D80FB21" w14:textId="77777777" w:rsidR="00E618FE" w:rsidRDefault="00954928" w:rsidP="00954928">
      <w:pPr>
        <w:ind w:left="3119"/>
      </w:pPr>
      <w:r>
        <w:rPr>
          <w:noProof/>
        </w:rPr>
        <mc:AlternateContent>
          <mc:Choice Requires="wps">
            <w:drawing>
              <wp:anchor distT="0" distB="0" distL="114300" distR="114300" simplePos="0" relativeHeight="251666944" behindDoc="0" locked="0" layoutInCell="1" allowOverlap="1" wp14:anchorId="7B9829F3" wp14:editId="178E37A8">
                <wp:simplePos x="0" y="0"/>
                <wp:positionH relativeFrom="column">
                  <wp:posOffset>133350</wp:posOffset>
                </wp:positionH>
                <wp:positionV relativeFrom="paragraph">
                  <wp:posOffset>3181350</wp:posOffset>
                </wp:positionV>
                <wp:extent cx="2038350" cy="542925"/>
                <wp:effectExtent l="0" t="0" r="0" b="9525"/>
                <wp:wrapNone/>
                <wp:docPr id="2" name="Textfeld 2"/>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3D290" w14:textId="77777777" w:rsidR="00954928" w:rsidRDefault="00954928" w:rsidP="00954928">
                            <w:r>
                              <w:t>Reduzierende Bedingungen</w:t>
                            </w:r>
                          </w:p>
                          <w:p w14:paraId="6EB1AC63" w14:textId="77777777" w:rsidR="00954928" w:rsidRDefault="00954928" w:rsidP="00954928">
                            <w:r>
                              <w:t>„Elektronenüberschuss“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829F3" id="Textfeld 2" o:spid="_x0000_s1026" type="#_x0000_t202" style="position:absolute;left:0;text-align:left;margin-left:10.5pt;margin-top:250.5pt;width:160.5pt;height:42.75pt;z-index:25166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" fillcolor="white [3201]" stroked="f" strokeweight=".5pt">
                <v:textbox>
                  <w:txbxContent>
                    <w:p w14:paraId="3503D290" w14:textId="77777777" w:rsidR="00954928" w:rsidRDefault="00954928" w:rsidP="00954928">
                      <w:r>
                        <w:t>Reduzierende Bedingungen</w:t>
                      </w:r>
                    </w:p>
                    <w:p w14:paraId="6EB1AC63" w14:textId="77777777" w:rsidR="00954928" w:rsidRDefault="00954928" w:rsidP="00954928">
                      <w:r>
                        <w:t>„Elektronenüberschuss“</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5F9DC8E" wp14:editId="1D8F1A17">
                <wp:simplePos x="0" y="0"/>
                <wp:positionH relativeFrom="column">
                  <wp:posOffset>89535</wp:posOffset>
                </wp:positionH>
                <wp:positionV relativeFrom="paragraph">
                  <wp:posOffset>310515</wp:posOffset>
                </wp:positionV>
                <wp:extent cx="2038350" cy="542925"/>
                <wp:effectExtent l="0" t="0" r="0" b="9525"/>
                <wp:wrapNone/>
                <wp:docPr id="1" name="Textfeld 1"/>
                <wp:cNvGraphicFramePr/>
                <a:graphic xmlns:a="http://schemas.openxmlformats.org/drawingml/2006/main">
                  <a:graphicData uri="http://schemas.microsoft.com/office/word/2010/wordprocessingShape">
                    <wps:wsp>
                      <wps:cNvSpPr txBox="1"/>
                      <wps:spPr>
                        <a:xfrm>
                          <a:off x="0" y="0"/>
                          <a:ext cx="203835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3CFDBC" w14:textId="77777777" w:rsidR="00954928" w:rsidRDefault="00954928">
                            <w:r>
                              <w:t>Oxidierende Bedingungen</w:t>
                            </w:r>
                          </w:p>
                          <w:p w14:paraId="6DDEFC65" w14:textId="77777777" w:rsidR="00954928" w:rsidRDefault="00954928">
                            <w:r>
                              <w:t>„Elektronenmangel“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9DC8E" id="Textfeld 1" o:spid="_x0000_s1027" type="#_x0000_t202" style="position:absolute;left:0;text-align:left;margin-left:7.05pt;margin-top:24.45pt;width:160.5pt;height:42.7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" fillcolor="white [3201]" stroked="f" strokeweight=".5pt">
                <v:textbox>
                  <w:txbxContent>
                    <w:p w14:paraId="7B3CFDBC" w14:textId="77777777" w:rsidR="00954928" w:rsidRDefault="00954928">
                      <w:r>
                        <w:t>Oxidierende Bedingungen</w:t>
                      </w:r>
                    </w:p>
                    <w:p w14:paraId="6DDEFC65" w14:textId="77777777" w:rsidR="00954928" w:rsidRDefault="00954928">
                      <w:r>
                        <w:t>„Elektronenmangel“</w:t>
                      </w:r>
                    </w:p>
                  </w:txbxContent>
                </v:textbox>
              </v:shape>
            </w:pict>
          </mc:Fallback>
        </mc:AlternateContent>
      </w:r>
      <w:r w:rsidR="00661288" w:rsidRPr="00661288">
        <w:rPr>
          <w:noProof/>
        </w:rPr>
        <w:drawing>
          <wp:inline distT="0" distB="0" distL="0" distR="0" wp14:anchorId="15E8AA6B" wp14:editId="19DE77FB">
            <wp:extent cx="4067175" cy="4019912"/>
            <wp:effectExtent l="0" t="0" r="0" b="0"/>
            <wp:docPr id="1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2560" cy="4035118"/>
                    </a:xfrm>
                    <a:prstGeom prst="rect">
                      <a:avLst/>
                    </a:prstGeom>
                    <a:noFill/>
                    <a:ln>
                      <a:noFill/>
                    </a:ln>
                    <a:effectLst/>
                  </pic:spPr>
                </pic:pic>
              </a:graphicData>
            </a:graphic>
          </wp:inline>
        </w:drawing>
      </w:r>
    </w:p>
    <w:p w14:paraId="682F053D" w14:textId="0CED5222" w:rsidR="00C252DD" w:rsidRDefault="005310AE" w:rsidP="00C252DD">
      <w:pPr>
        <w:pStyle w:val="berschrift1"/>
      </w:pPr>
      <w:r>
        <w:lastRenderedPageBreak/>
        <w:t xml:space="preserve">Anhang B: </w:t>
      </w:r>
      <w:r w:rsidR="00C252DD">
        <w:t>Lösungen</w:t>
      </w:r>
    </w:p>
    <w:p w14:paraId="16135317" w14:textId="40D1EE23" w:rsidR="00270B9C" w:rsidRDefault="00270B9C" w:rsidP="00270B9C">
      <w:pPr>
        <w:pStyle w:val="Listenabsatz"/>
        <w:numPr>
          <w:ilvl w:val="0"/>
          <w:numId w:val="15"/>
        </w:numPr>
        <w:jc w:val="both"/>
      </w:pPr>
      <w:r>
        <w:t xml:space="preserve">Mit </w:t>
      </w:r>
      <w:r>
        <w:t xml:space="preserve">NaOH-Lösung und </w:t>
      </w:r>
      <w:proofErr w:type="spellStart"/>
      <w:r>
        <w:t>Natriumformiat</w:t>
      </w:r>
      <w:proofErr w:type="spellEnd"/>
      <w:r>
        <w:t>-Lösung färbt sich die untere Hälfte der Lösung grün.</w:t>
      </w:r>
    </w:p>
    <w:p w14:paraId="720FBFC7" w14:textId="77777777" w:rsidR="00270B9C" w:rsidRDefault="00270B9C" w:rsidP="00270B9C">
      <w:pPr>
        <w:pStyle w:val="Listenabsatz"/>
        <w:numPr>
          <w:ilvl w:val="0"/>
          <w:numId w:val="15"/>
        </w:numPr>
        <w:jc w:val="both"/>
      </w:pPr>
      <w:r>
        <w:t xml:space="preserve">Mit </w:t>
      </w:r>
      <w:r>
        <w:t>halbkonzentrierte</w:t>
      </w:r>
      <w:r>
        <w:t>r</w:t>
      </w:r>
      <w:r>
        <w:t xml:space="preserve"> Schwefelsäure kommt es zu einer rot-braunen Färbung im unteren Drittel des Becherglases.</w:t>
      </w:r>
    </w:p>
    <w:p w14:paraId="5FBB6DDB" w14:textId="06D208E0" w:rsidR="00270B9C" w:rsidRDefault="00270B9C" w:rsidP="00270B9C">
      <w:pPr>
        <w:pStyle w:val="Listenabsatz"/>
        <w:numPr>
          <w:ilvl w:val="0"/>
          <w:numId w:val="15"/>
        </w:numPr>
        <w:jc w:val="both"/>
      </w:pPr>
      <w:r>
        <w:t xml:space="preserve">Mit </w:t>
      </w:r>
      <w:r>
        <w:t xml:space="preserve">Natriumsulfit-Lösung entfärbt sich die rot-braune Phase fast vollständig. Nur an der Grenze zur grünen Schicht ist noch eine dünne braune Phase zu beobachten.  </w:t>
      </w:r>
    </w:p>
    <w:p w14:paraId="6EE8F6B5" w14:textId="1B7D0626" w:rsidR="00E618FE" w:rsidRPr="00E618FE" w:rsidRDefault="00E618FE" w:rsidP="00E618FE">
      <w:pPr>
        <w:pStyle w:val="berschrift2"/>
        <w:rPr>
          <w:sz w:val="18"/>
          <w:szCs w:val="18"/>
        </w:rPr>
      </w:pPr>
      <w:r w:rsidRPr="00E618FE">
        <w:rPr>
          <w:sz w:val="18"/>
          <w:szCs w:val="18"/>
        </w:rPr>
        <w:t xml:space="preserve">Bei pH 14 scheint die Bildung von Braunstein </w:t>
      </w:r>
      <w:r>
        <w:rPr>
          <w:sz w:val="18"/>
          <w:szCs w:val="18"/>
        </w:rPr>
        <w:t xml:space="preserve">günstiger zu ein </w:t>
      </w:r>
      <w:r w:rsidRPr="00E618FE">
        <w:rPr>
          <w:sz w:val="18"/>
          <w:szCs w:val="18"/>
        </w:rPr>
        <w:t>als diejenige von MnO</w:t>
      </w:r>
      <w:r w:rsidRPr="00E618FE">
        <w:rPr>
          <w:sz w:val="18"/>
          <w:szCs w:val="18"/>
          <w:vertAlign w:val="subscript"/>
        </w:rPr>
        <w:t>4</w:t>
      </w:r>
      <w:r w:rsidRPr="00E618FE">
        <w:rPr>
          <w:sz w:val="18"/>
          <w:szCs w:val="18"/>
          <w:vertAlign w:val="superscript"/>
        </w:rPr>
        <w:t>2-</w:t>
      </w:r>
      <w:r w:rsidRPr="00E618FE">
        <w:rPr>
          <w:sz w:val="18"/>
          <w:szCs w:val="18"/>
        </w:rPr>
        <w:t>, man würde in den Lösungen also Braunstein und nicht MnO</w:t>
      </w:r>
      <w:r w:rsidRPr="00E618FE">
        <w:rPr>
          <w:sz w:val="18"/>
          <w:szCs w:val="18"/>
          <w:vertAlign w:val="subscript"/>
        </w:rPr>
        <w:t>4</w:t>
      </w:r>
      <w:r w:rsidRPr="00E618FE">
        <w:rPr>
          <w:sz w:val="18"/>
          <w:szCs w:val="18"/>
          <w:vertAlign w:val="superscript"/>
        </w:rPr>
        <w:t>2-</w:t>
      </w:r>
      <w:r w:rsidRPr="00E618FE">
        <w:rPr>
          <w:sz w:val="18"/>
          <w:szCs w:val="18"/>
        </w:rPr>
        <w:t xml:space="preserve"> erwarten – trotzdem wird die Lösung blau</w:t>
      </w:r>
      <w:r>
        <w:rPr>
          <w:sz w:val="18"/>
          <w:szCs w:val="18"/>
        </w:rPr>
        <w:t xml:space="preserve"> und klar</w:t>
      </w:r>
      <w:r w:rsidRPr="00E618FE">
        <w:rPr>
          <w:sz w:val="18"/>
          <w:szCs w:val="18"/>
        </w:rPr>
        <w:t>.</w:t>
      </w:r>
    </w:p>
    <w:p w14:paraId="7A4D8020" w14:textId="77777777" w:rsidR="00E618FE" w:rsidRPr="00E618FE" w:rsidRDefault="00E618FE" w:rsidP="00E618FE">
      <w:pPr>
        <w:pStyle w:val="berschrift2"/>
        <w:rPr>
          <w:sz w:val="18"/>
          <w:szCs w:val="18"/>
        </w:rPr>
      </w:pPr>
      <w:r w:rsidRPr="00E618FE">
        <w:rPr>
          <w:sz w:val="18"/>
          <w:szCs w:val="18"/>
        </w:rPr>
        <w:t xml:space="preserve">Dieses Verhalten hat damit zu tun, dass die </w:t>
      </w:r>
      <w:proofErr w:type="spellStart"/>
      <w:r w:rsidRPr="00E618FE">
        <w:rPr>
          <w:sz w:val="18"/>
          <w:szCs w:val="18"/>
        </w:rPr>
        <w:t>Redox</w:t>
      </w:r>
      <w:proofErr w:type="spellEnd"/>
      <w:r w:rsidRPr="00E618FE">
        <w:rPr>
          <w:sz w:val="18"/>
          <w:szCs w:val="18"/>
        </w:rPr>
        <w:t>-Potentiale sehr ähnlich</w:t>
      </w:r>
      <w:r>
        <w:rPr>
          <w:sz w:val="18"/>
          <w:szCs w:val="18"/>
        </w:rPr>
        <w:t xml:space="preserve"> sind</w:t>
      </w:r>
      <w:r w:rsidRPr="00E618FE">
        <w:rPr>
          <w:sz w:val="18"/>
          <w:szCs w:val="18"/>
        </w:rPr>
        <w:t xml:space="preserve">, die </w:t>
      </w:r>
      <w:proofErr w:type="spellStart"/>
      <w:r w:rsidRPr="00E618FE">
        <w:rPr>
          <w:sz w:val="18"/>
          <w:szCs w:val="18"/>
        </w:rPr>
        <w:t>Manganionen</w:t>
      </w:r>
      <w:proofErr w:type="spellEnd"/>
      <w:r w:rsidRPr="00E618FE">
        <w:rPr>
          <w:sz w:val="18"/>
          <w:szCs w:val="18"/>
        </w:rPr>
        <w:t xml:space="preserve"> nur in sehr kleiner Konzentration vorliegen und MnO</w:t>
      </w:r>
      <w:r w:rsidRPr="00E618FE">
        <w:rPr>
          <w:sz w:val="18"/>
          <w:szCs w:val="18"/>
          <w:vertAlign w:val="subscript"/>
        </w:rPr>
        <w:t>2</w:t>
      </w:r>
      <w:r w:rsidRPr="00E618FE">
        <w:rPr>
          <w:sz w:val="18"/>
          <w:szCs w:val="18"/>
        </w:rPr>
        <w:t xml:space="preserve"> ein Feststoff ist. Für die Reaktion von MnO</w:t>
      </w:r>
      <w:r w:rsidRPr="00E618FE">
        <w:rPr>
          <w:sz w:val="18"/>
          <w:szCs w:val="18"/>
          <w:vertAlign w:val="subscript"/>
        </w:rPr>
        <w:t>4</w:t>
      </w:r>
      <w:r w:rsidRPr="00E618FE">
        <w:rPr>
          <w:sz w:val="18"/>
          <w:szCs w:val="18"/>
          <w:vertAlign w:val="superscript"/>
        </w:rPr>
        <w:t>2-</w:t>
      </w:r>
      <w:r w:rsidRPr="00E618FE">
        <w:rPr>
          <w:sz w:val="18"/>
          <w:szCs w:val="18"/>
        </w:rPr>
        <w:t xml:space="preserve"> mit MnO</w:t>
      </w:r>
      <w:r w:rsidRPr="00E618FE">
        <w:rPr>
          <w:sz w:val="18"/>
          <w:szCs w:val="18"/>
          <w:vertAlign w:val="subscript"/>
        </w:rPr>
        <w:t>4</w:t>
      </w:r>
      <w:r w:rsidRPr="00E618FE">
        <w:rPr>
          <w:sz w:val="18"/>
          <w:szCs w:val="18"/>
          <w:vertAlign w:val="superscript"/>
        </w:rPr>
        <w:t>-</w:t>
      </w:r>
      <w:r w:rsidRPr="00E618FE">
        <w:rPr>
          <w:sz w:val="18"/>
          <w:szCs w:val="18"/>
        </w:rPr>
        <w:t xml:space="preserve"> zu Braunstein erhält man nämlich: </w:t>
      </w:r>
    </w:p>
    <w:p w14:paraId="0A394DEE" w14:textId="77777777" w:rsidR="00E618FE" w:rsidRPr="008D543A" w:rsidRDefault="00E618FE" w:rsidP="00E618FE">
      <w:pPr>
        <w:pStyle w:val="berschrift2"/>
        <w:rPr>
          <w:rFonts w:ascii="Cambria Math" w:hAnsi="Cambria Math"/>
          <w:sz w:val="18"/>
          <w:szCs w:val="18"/>
          <w:lang w:val="it-CH"/>
        </w:rPr>
      </w:pPr>
      <w:r w:rsidRPr="008D543A">
        <w:rPr>
          <w:sz w:val="18"/>
          <w:szCs w:val="18"/>
          <w:lang w:val="it-CH"/>
        </w:rPr>
        <w:t>3 MnO</w:t>
      </w:r>
      <w:r w:rsidRPr="008D543A">
        <w:rPr>
          <w:sz w:val="18"/>
          <w:szCs w:val="18"/>
          <w:vertAlign w:val="subscript"/>
          <w:lang w:val="it-CH"/>
        </w:rPr>
        <w:t>4</w:t>
      </w:r>
      <w:r w:rsidRPr="008D543A">
        <w:rPr>
          <w:sz w:val="18"/>
          <w:szCs w:val="18"/>
          <w:vertAlign w:val="superscript"/>
          <w:lang w:val="it-CH"/>
        </w:rPr>
        <w:t>2-</w:t>
      </w:r>
      <w:r w:rsidRPr="008D543A">
        <w:rPr>
          <w:sz w:val="18"/>
          <w:szCs w:val="18"/>
          <w:lang w:val="it-CH"/>
        </w:rPr>
        <w:t xml:space="preserve"> + MnO</w:t>
      </w:r>
      <w:r w:rsidRPr="008D543A">
        <w:rPr>
          <w:sz w:val="18"/>
          <w:szCs w:val="18"/>
          <w:vertAlign w:val="subscript"/>
          <w:lang w:val="it-CH"/>
        </w:rPr>
        <w:t>4</w:t>
      </w:r>
      <w:r w:rsidRPr="008D543A">
        <w:rPr>
          <w:sz w:val="18"/>
          <w:szCs w:val="18"/>
          <w:vertAlign w:val="superscript"/>
          <w:lang w:val="it-CH"/>
        </w:rPr>
        <w:t>-</w:t>
      </w:r>
      <w:r w:rsidRPr="008D543A">
        <w:rPr>
          <w:sz w:val="18"/>
          <w:szCs w:val="18"/>
          <w:lang w:val="it-CH"/>
        </w:rPr>
        <w:t xml:space="preserve"> </w:t>
      </w:r>
      <w:r w:rsidRPr="008D543A">
        <w:rPr>
          <w:rFonts w:asciiTheme="minorHAnsi" w:hAnsiTheme="minorHAnsi" w:cstheme="minorHAnsi"/>
          <w:sz w:val="18"/>
          <w:szCs w:val="18"/>
          <w:lang w:val="it-CH"/>
        </w:rPr>
        <w:t>+ 2 H</w:t>
      </w:r>
      <w:r w:rsidRPr="008D543A">
        <w:rPr>
          <w:rFonts w:asciiTheme="minorHAnsi" w:hAnsiTheme="minorHAnsi" w:cstheme="minorHAnsi"/>
          <w:sz w:val="18"/>
          <w:szCs w:val="18"/>
          <w:vertAlign w:val="subscript"/>
          <w:lang w:val="it-CH"/>
        </w:rPr>
        <w:t>2</w:t>
      </w:r>
      <w:r w:rsidRPr="008D543A">
        <w:rPr>
          <w:rFonts w:asciiTheme="minorHAnsi" w:hAnsiTheme="minorHAnsi" w:cstheme="minorHAnsi"/>
          <w:sz w:val="18"/>
          <w:szCs w:val="18"/>
          <w:lang w:val="it-CH"/>
        </w:rPr>
        <w:t>O</w:t>
      </w:r>
      <w:r w:rsidRPr="008D543A">
        <w:rPr>
          <w:rFonts w:ascii="Cambria Math" w:hAnsi="Cambria Math"/>
          <w:sz w:val="18"/>
          <w:szCs w:val="18"/>
          <w:lang w:val="it-CH"/>
        </w:rPr>
        <w:t xml:space="preserve"> ⇄ </w:t>
      </w:r>
      <w:r w:rsidRPr="008D543A">
        <w:rPr>
          <w:sz w:val="18"/>
          <w:szCs w:val="18"/>
          <w:lang w:val="it-CH"/>
        </w:rPr>
        <w:t>MnO</w:t>
      </w:r>
      <w:r w:rsidRPr="008D543A">
        <w:rPr>
          <w:sz w:val="18"/>
          <w:szCs w:val="18"/>
          <w:vertAlign w:val="subscript"/>
          <w:lang w:val="it-CH"/>
        </w:rPr>
        <w:t xml:space="preserve">2 </w:t>
      </w:r>
      <w:r w:rsidRPr="008D543A">
        <w:rPr>
          <w:sz w:val="18"/>
          <w:szCs w:val="18"/>
          <w:lang w:val="it-CH"/>
        </w:rPr>
        <w:t>+ 3 MnO</w:t>
      </w:r>
      <w:r w:rsidRPr="008D543A">
        <w:rPr>
          <w:sz w:val="18"/>
          <w:szCs w:val="18"/>
          <w:vertAlign w:val="subscript"/>
          <w:lang w:val="it-CH"/>
        </w:rPr>
        <w:t>4</w:t>
      </w:r>
      <w:r w:rsidRPr="008D543A">
        <w:rPr>
          <w:sz w:val="18"/>
          <w:szCs w:val="18"/>
          <w:vertAlign w:val="superscript"/>
          <w:lang w:val="it-CH"/>
        </w:rPr>
        <w:t>-</w:t>
      </w:r>
      <w:r w:rsidRPr="008D543A">
        <w:rPr>
          <w:sz w:val="18"/>
          <w:szCs w:val="18"/>
          <w:lang w:val="it-CH"/>
        </w:rPr>
        <w:t xml:space="preserve"> </w:t>
      </w:r>
      <w:r w:rsidRPr="008D543A">
        <w:rPr>
          <w:rFonts w:asciiTheme="minorHAnsi" w:hAnsiTheme="minorHAnsi" w:cstheme="minorHAnsi"/>
          <w:sz w:val="18"/>
          <w:szCs w:val="18"/>
          <w:lang w:val="it-CH"/>
        </w:rPr>
        <w:t>+ 4 OH</w:t>
      </w:r>
      <w:r w:rsidRPr="008D543A">
        <w:rPr>
          <w:rFonts w:asciiTheme="minorHAnsi" w:hAnsiTheme="minorHAnsi" w:cstheme="minorHAnsi"/>
          <w:sz w:val="18"/>
          <w:szCs w:val="18"/>
          <w:vertAlign w:val="superscript"/>
          <w:lang w:val="it-CH"/>
        </w:rPr>
        <w:t>-</w:t>
      </w:r>
      <w:r w:rsidRPr="008D543A">
        <w:rPr>
          <w:sz w:val="18"/>
          <w:szCs w:val="18"/>
          <w:lang w:val="it-CH"/>
        </w:rPr>
        <w:t xml:space="preserve"> </w:t>
      </w:r>
    </w:p>
    <w:p w14:paraId="536F5224" w14:textId="77777777" w:rsidR="00E618FE" w:rsidRPr="00E618FE" w:rsidRDefault="00E618FE" w:rsidP="00E618FE">
      <w:pPr>
        <w:rPr>
          <w:sz w:val="18"/>
          <w:szCs w:val="18"/>
        </w:rPr>
      </w:pPr>
      <w:r w:rsidRPr="00E618FE">
        <w:rPr>
          <w:sz w:val="18"/>
          <w:szCs w:val="18"/>
        </w:rPr>
        <w:t>Das ergibt für pH 14 ([OH</w:t>
      </w:r>
      <w:r w:rsidRPr="00E618FE">
        <w:rPr>
          <w:sz w:val="18"/>
          <w:szCs w:val="18"/>
          <w:vertAlign w:val="superscript"/>
        </w:rPr>
        <w:t>-</w:t>
      </w:r>
      <w:r w:rsidRPr="00E618FE">
        <w:rPr>
          <w:sz w:val="18"/>
          <w:szCs w:val="18"/>
        </w:rPr>
        <w:t xml:space="preserve">]=1 M) </w:t>
      </w:r>
    </w:p>
    <w:p w14:paraId="70AF0F22" w14:textId="77777777" w:rsidR="00E618FE" w:rsidRPr="008D543A" w:rsidRDefault="00E618FE" w:rsidP="00E618FE">
      <w:pPr>
        <w:pStyle w:val="berschrift2"/>
        <w:rPr>
          <w:sz w:val="18"/>
          <w:szCs w:val="18"/>
          <w:lang w:val="it-CH"/>
        </w:rPr>
      </w:pPr>
      <w:r w:rsidRPr="008D543A">
        <w:rPr>
          <w:sz w:val="18"/>
          <w:szCs w:val="18"/>
          <w:lang w:val="it-CH"/>
        </w:rPr>
        <w:t>3 MnO</w:t>
      </w:r>
      <w:r w:rsidRPr="008D543A">
        <w:rPr>
          <w:sz w:val="18"/>
          <w:szCs w:val="18"/>
          <w:vertAlign w:val="subscript"/>
          <w:lang w:val="it-CH"/>
        </w:rPr>
        <w:t>4</w:t>
      </w:r>
      <w:r w:rsidRPr="008D543A">
        <w:rPr>
          <w:sz w:val="18"/>
          <w:szCs w:val="18"/>
          <w:vertAlign w:val="superscript"/>
          <w:lang w:val="it-CH"/>
        </w:rPr>
        <w:t>2-</w:t>
      </w:r>
      <w:r w:rsidRPr="008D543A">
        <w:rPr>
          <w:sz w:val="18"/>
          <w:szCs w:val="18"/>
          <w:lang w:val="it-CH"/>
        </w:rPr>
        <w:t xml:space="preserve"> + </w:t>
      </w:r>
      <w:r w:rsidRPr="008D543A">
        <w:rPr>
          <w:rFonts w:asciiTheme="minorHAnsi" w:hAnsiTheme="minorHAnsi" w:cstheme="minorHAnsi"/>
          <w:sz w:val="18"/>
          <w:szCs w:val="18"/>
          <w:lang w:val="it-CH"/>
        </w:rPr>
        <w:t>2 H</w:t>
      </w:r>
      <w:r w:rsidRPr="008D543A">
        <w:rPr>
          <w:rFonts w:asciiTheme="minorHAnsi" w:hAnsiTheme="minorHAnsi" w:cstheme="minorHAnsi"/>
          <w:sz w:val="18"/>
          <w:szCs w:val="18"/>
          <w:vertAlign w:val="subscript"/>
          <w:lang w:val="it-CH"/>
        </w:rPr>
        <w:t>2</w:t>
      </w:r>
      <w:r w:rsidRPr="008D543A">
        <w:rPr>
          <w:rFonts w:asciiTheme="minorHAnsi" w:hAnsiTheme="minorHAnsi" w:cstheme="minorHAnsi"/>
          <w:sz w:val="18"/>
          <w:szCs w:val="18"/>
          <w:lang w:val="it-CH"/>
        </w:rPr>
        <w:t>O</w:t>
      </w:r>
      <w:r w:rsidRPr="008D543A">
        <w:rPr>
          <w:rFonts w:ascii="Cambria Math" w:hAnsi="Cambria Math"/>
          <w:sz w:val="18"/>
          <w:szCs w:val="18"/>
          <w:lang w:val="it-CH"/>
        </w:rPr>
        <w:t xml:space="preserve"> ⇄ </w:t>
      </w:r>
      <w:r w:rsidRPr="008D543A">
        <w:rPr>
          <w:sz w:val="18"/>
          <w:szCs w:val="18"/>
          <w:lang w:val="it-CH"/>
        </w:rPr>
        <w:t>MnO</w:t>
      </w:r>
      <w:r w:rsidRPr="008D543A">
        <w:rPr>
          <w:sz w:val="18"/>
          <w:szCs w:val="18"/>
          <w:vertAlign w:val="subscript"/>
          <w:lang w:val="it-CH"/>
        </w:rPr>
        <w:t xml:space="preserve">2 </w:t>
      </w:r>
      <w:r w:rsidRPr="008D543A">
        <w:rPr>
          <w:sz w:val="18"/>
          <w:szCs w:val="18"/>
          <w:lang w:val="it-CH"/>
        </w:rPr>
        <w:t>+ 2 MnO</w:t>
      </w:r>
      <w:r w:rsidRPr="008D543A">
        <w:rPr>
          <w:sz w:val="18"/>
          <w:szCs w:val="18"/>
          <w:vertAlign w:val="subscript"/>
          <w:lang w:val="it-CH"/>
        </w:rPr>
        <w:t>4</w:t>
      </w:r>
      <w:r w:rsidRPr="008D543A">
        <w:rPr>
          <w:sz w:val="18"/>
          <w:szCs w:val="18"/>
          <w:vertAlign w:val="superscript"/>
          <w:lang w:val="it-CH"/>
        </w:rPr>
        <w:t>-</w:t>
      </w:r>
      <w:r w:rsidRPr="008D543A">
        <w:rPr>
          <w:sz w:val="18"/>
          <w:szCs w:val="18"/>
          <w:lang w:val="it-CH"/>
        </w:rPr>
        <w:t xml:space="preserve"> </w:t>
      </w:r>
      <w:r w:rsidRPr="008D543A">
        <w:rPr>
          <w:rFonts w:asciiTheme="minorHAnsi" w:hAnsiTheme="minorHAnsi" w:cstheme="minorHAnsi"/>
          <w:sz w:val="18"/>
          <w:szCs w:val="18"/>
          <w:lang w:val="it-CH"/>
        </w:rPr>
        <w:t>+ 4 OH</w:t>
      </w:r>
      <w:r w:rsidRPr="008D543A">
        <w:rPr>
          <w:rFonts w:asciiTheme="minorHAnsi" w:hAnsiTheme="minorHAnsi" w:cstheme="minorHAnsi"/>
          <w:sz w:val="18"/>
          <w:szCs w:val="18"/>
          <w:vertAlign w:val="superscript"/>
          <w:lang w:val="it-CH"/>
        </w:rPr>
        <w:t>-</w:t>
      </w:r>
      <w:r w:rsidRPr="008D543A">
        <w:rPr>
          <w:sz w:val="18"/>
          <w:szCs w:val="18"/>
          <w:lang w:val="it-CH"/>
        </w:rPr>
        <w:t xml:space="preserve"> </w:t>
      </w:r>
      <w:r w:rsidRPr="008D543A">
        <w:rPr>
          <w:sz w:val="18"/>
          <w:szCs w:val="18"/>
          <w:lang w:val="it-CH"/>
        </w:rPr>
        <w:tab/>
      </w:r>
      <m:oMath>
        <m:r>
          <w:rPr>
            <w:rFonts w:ascii="Cambria Math" w:hAnsi="Cambria Math"/>
            <w:sz w:val="18"/>
            <w:szCs w:val="18"/>
          </w:rPr>
          <m:t>K</m:t>
        </m:r>
        <m:r>
          <w:rPr>
            <w:rFonts w:ascii="Cambria Math" w:hAnsi="Cambria Math"/>
            <w:sz w:val="18"/>
            <w:szCs w:val="18"/>
            <w:lang w:val="it-CH"/>
          </w:rPr>
          <m:t>=</m:t>
        </m:r>
        <m:f>
          <m:fPr>
            <m:ctrlPr>
              <w:rPr>
                <w:rFonts w:ascii="Cambria Math" w:hAnsi="Cambria Math"/>
                <w:i/>
                <w:sz w:val="18"/>
                <w:szCs w:val="18"/>
              </w:rPr>
            </m:ctrlPr>
          </m:fPr>
          <m:num>
            <m:d>
              <m:dPr>
                <m:begChr m:val="["/>
                <m:endChr m:val="]"/>
                <m:ctrlPr>
                  <w:rPr>
                    <w:rFonts w:ascii="Cambria Math" w:hAnsi="Cambria Math"/>
                    <w:i/>
                    <w:sz w:val="18"/>
                    <w:szCs w:val="18"/>
                  </w:rPr>
                </m:ctrlPr>
              </m:dPr>
              <m:e>
                <m:r>
                  <w:rPr>
                    <w:rFonts w:ascii="Cambria Math" w:hAnsi="Cambria Math"/>
                    <w:sz w:val="18"/>
                    <w:szCs w:val="18"/>
                  </w:rPr>
                  <m:t>Mn</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lang w:val="it-CH"/>
                      </w:rPr>
                      <m:t>2</m:t>
                    </m:r>
                  </m:sub>
                </m:sSub>
              </m:e>
            </m:d>
            <m:r>
              <w:rPr>
                <w:rFonts w:ascii="Cambria Math" w:hAnsi="Cambria Math"/>
                <w:sz w:val="18"/>
                <w:szCs w:val="18"/>
                <w:lang w:val="it-CH"/>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Mn</m:t>
                    </m:r>
                    <m:sSubSup>
                      <m:sSubSupPr>
                        <m:ctrlPr>
                          <w:rPr>
                            <w:rFonts w:ascii="Cambria Math" w:hAnsi="Cambria Math"/>
                            <w:i/>
                            <w:sz w:val="18"/>
                            <w:szCs w:val="18"/>
                          </w:rPr>
                        </m:ctrlPr>
                      </m:sSubSupPr>
                      <m:e>
                        <m:r>
                          <w:rPr>
                            <w:rFonts w:ascii="Cambria Math" w:hAnsi="Cambria Math"/>
                            <w:sz w:val="18"/>
                            <w:szCs w:val="18"/>
                          </w:rPr>
                          <m:t>O</m:t>
                        </m:r>
                      </m:e>
                      <m:sub>
                        <m:r>
                          <w:rPr>
                            <w:rFonts w:ascii="Cambria Math" w:hAnsi="Cambria Math"/>
                            <w:sz w:val="18"/>
                            <w:szCs w:val="18"/>
                            <w:lang w:val="it-CH"/>
                          </w:rPr>
                          <m:t>4</m:t>
                        </m:r>
                      </m:sub>
                      <m:sup>
                        <m:r>
                          <w:rPr>
                            <w:rFonts w:ascii="Cambria Math" w:hAnsi="Cambria Math"/>
                            <w:sz w:val="18"/>
                            <w:szCs w:val="18"/>
                            <w:lang w:val="it-CH"/>
                          </w:rPr>
                          <m:t>-</m:t>
                        </m:r>
                      </m:sup>
                    </m:sSubSup>
                  </m:e>
                </m:d>
              </m:e>
              <m:sup>
                <m:r>
                  <w:rPr>
                    <w:rFonts w:ascii="Cambria Math" w:hAnsi="Cambria Math"/>
                    <w:sz w:val="18"/>
                    <w:szCs w:val="18"/>
                    <w:lang w:val="it-CH"/>
                  </w:rPr>
                  <m:t>2</m:t>
                </m:r>
              </m:sup>
            </m:sSup>
            <m:r>
              <w:rPr>
                <w:rFonts w:ascii="Cambria Math" w:hAnsi="Cambria Math"/>
                <w:sz w:val="18"/>
                <w:szCs w:val="18"/>
                <w:lang w:val="it-CH"/>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O</m:t>
                    </m:r>
                    <m:sSup>
                      <m:sSupPr>
                        <m:ctrlPr>
                          <w:rPr>
                            <w:rFonts w:ascii="Cambria Math" w:hAnsi="Cambria Math"/>
                            <w:i/>
                            <w:sz w:val="18"/>
                            <w:szCs w:val="18"/>
                          </w:rPr>
                        </m:ctrlPr>
                      </m:sSupPr>
                      <m:e>
                        <m:r>
                          <w:rPr>
                            <w:rFonts w:ascii="Cambria Math" w:hAnsi="Cambria Math"/>
                            <w:sz w:val="18"/>
                            <w:szCs w:val="18"/>
                          </w:rPr>
                          <m:t>H</m:t>
                        </m:r>
                      </m:e>
                      <m:sup>
                        <m:r>
                          <w:rPr>
                            <w:rFonts w:ascii="Cambria Math" w:hAnsi="Cambria Math"/>
                            <w:sz w:val="18"/>
                            <w:szCs w:val="18"/>
                            <w:lang w:val="it-CH"/>
                          </w:rPr>
                          <m:t>-</m:t>
                        </m:r>
                      </m:sup>
                    </m:sSup>
                  </m:e>
                </m:d>
              </m:e>
              <m:sup>
                <m:r>
                  <w:rPr>
                    <w:rFonts w:ascii="Cambria Math" w:hAnsi="Cambria Math"/>
                    <w:sz w:val="18"/>
                    <w:szCs w:val="18"/>
                    <w:lang w:val="it-CH"/>
                  </w:rPr>
                  <m:t>4</m:t>
                </m:r>
              </m:sup>
            </m:sSup>
          </m:num>
          <m:den>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Mn</m:t>
                    </m:r>
                    <m:sSubSup>
                      <m:sSubSupPr>
                        <m:ctrlPr>
                          <w:rPr>
                            <w:rFonts w:ascii="Cambria Math" w:hAnsi="Cambria Math"/>
                            <w:i/>
                            <w:sz w:val="18"/>
                            <w:szCs w:val="18"/>
                          </w:rPr>
                        </m:ctrlPr>
                      </m:sSubSupPr>
                      <m:e>
                        <m:r>
                          <w:rPr>
                            <w:rFonts w:ascii="Cambria Math" w:hAnsi="Cambria Math"/>
                            <w:sz w:val="18"/>
                            <w:szCs w:val="18"/>
                          </w:rPr>
                          <m:t>O</m:t>
                        </m:r>
                      </m:e>
                      <m:sub>
                        <m:r>
                          <w:rPr>
                            <w:rFonts w:ascii="Cambria Math" w:hAnsi="Cambria Math"/>
                            <w:sz w:val="18"/>
                            <w:szCs w:val="18"/>
                            <w:lang w:val="it-CH"/>
                          </w:rPr>
                          <m:t>4</m:t>
                        </m:r>
                      </m:sub>
                      <m:sup>
                        <m:r>
                          <w:rPr>
                            <w:rFonts w:ascii="Cambria Math" w:hAnsi="Cambria Math"/>
                            <w:sz w:val="18"/>
                            <w:szCs w:val="18"/>
                            <w:lang w:val="it-CH"/>
                          </w:rPr>
                          <m:t>2-</m:t>
                        </m:r>
                      </m:sup>
                    </m:sSubSup>
                  </m:e>
                </m:d>
              </m:e>
              <m:sup>
                <m:r>
                  <w:rPr>
                    <w:rFonts w:ascii="Cambria Math" w:hAnsi="Cambria Math"/>
                    <w:sz w:val="18"/>
                    <w:szCs w:val="18"/>
                    <w:lang w:val="it-CH"/>
                  </w:rPr>
                  <m:t>3</m:t>
                </m:r>
              </m:sup>
            </m:sSup>
            <m:r>
              <w:rPr>
                <w:rFonts w:ascii="Cambria Math" w:hAnsi="Cambria Math"/>
                <w:sz w:val="18"/>
                <w:szCs w:val="18"/>
                <w:lang w:val="it-CH"/>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lang w:val="it-CH"/>
                          </w:rPr>
                          <m:t>2</m:t>
                        </m:r>
                      </m:sub>
                    </m:sSub>
                    <m:r>
                      <w:rPr>
                        <w:rFonts w:ascii="Cambria Math" w:hAnsi="Cambria Math"/>
                        <w:sz w:val="18"/>
                        <w:szCs w:val="18"/>
                      </w:rPr>
                      <m:t>O</m:t>
                    </m:r>
                  </m:e>
                </m:d>
              </m:e>
              <m:sup>
                <m:r>
                  <w:rPr>
                    <w:rFonts w:ascii="Cambria Math" w:hAnsi="Cambria Math"/>
                    <w:sz w:val="18"/>
                    <w:szCs w:val="18"/>
                    <w:lang w:val="it-CH"/>
                  </w:rPr>
                  <m:t>2</m:t>
                </m:r>
              </m:sup>
            </m:sSup>
          </m:den>
        </m:f>
        <m:r>
          <w:rPr>
            <w:rFonts w:ascii="Cambria Math" w:hAnsi="Cambria Math"/>
            <w:sz w:val="18"/>
            <w:szCs w:val="18"/>
            <w:lang w:val="it-CH"/>
          </w:rPr>
          <m:t>=</m:t>
        </m:r>
        <m:f>
          <m:fPr>
            <m:ctrlPr>
              <w:rPr>
                <w:rFonts w:ascii="Cambria Math" w:hAnsi="Cambria Math"/>
                <w:i/>
                <w:sz w:val="18"/>
                <w:szCs w:val="18"/>
              </w:rPr>
            </m:ctrlPr>
          </m:fPr>
          <m:num>
            <m:r>
              <w:rPr>
                <w:rFonts w:ascii="Cambria Math" w:hAnsi="Cambria Math"/>
                <w:sz w:val="18"/>
                <w:szCs w:val="18"/>
                <w:lang w:val="it-CH"/>
              </w:rPr>
              <m:t>1·</m:t>
            </m:r>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Mn</m:t>
                    </m:r>
                    <m:sSubSup>
                      <m:sSubSupPr>
                        <m:ctrlPr>
                          <w:rPr>
                            <w:rFonts w:ascii="Cambria Math" w:hAnsi="Cambria Math"/>
                            <w:i/>
                            <w:sz w:val="18"/>
                            <w:szCs w:val="18"/>
                          </w:rPr>
                        </m:ctrlPr>
                      </m:sSubSupPr>
                      <m:e>
                        <m:r>
                          <w:rPr>
                            <w:rFonts w:ascii="Cambria Math" w:hAnsi="Cambria Math"/>
                            <w:sz w:val="18"/>
                            <w:szCs w:val="18"/>
                          </w:rPr>
                          <m:t>O</m:t>
                        </m:r>
                      </m:e>
                      <m:sub>
                        <m:r>
                          <w:rPr>
                            <w:rFonts w:ascii="Cambria Math" w:hAnsi="Cambria Math"/>
                            <w:sz w:val="18"/>
                            <w:szCs w:val="18"/>
                            <w:lang w:val="it-CH"/>
                          </w:rPr>
                          <m:t>4</m:t>
                        </m:r>
                      </m:sub>
                      <m:sup>
                        <m:r>
                          <w:rPr>
                            <w:rFonts w:ascii="Cambria Math" w:hAnsi="Cambria Math"/>
                            <w:sz w:val="18"/>
                            <w:szCs w:val="18"/>
                            <w:lang w:val="it-CH"/>
                          </w:rPr>
                          <m:t>-</m:t>
                        </m:r>
                      </m:sup>
                    </m:sSubSup>
                  </m:e>
                </m:d>
              </m:e>
              <m:sup>
                <m:r>
                  <w:rPr>
                    <w:rFonts w:ascii="Cambria Math" w:hAnsi="Cambria Math"/>
                    <w:sz w:val="18"/>
                    <w:szCs w:val="18"/>
                    <w:lang w:val="it-CH"/>
                  </w:rPr>
                  <m:t>2</m:t>
                </m:r>
              </m:sup>
            </m:sSup>
            <m:r>
              <w:rPr>
                <w:rFonts w:ascii="Cambria Math" w:hAnsi="Cambria Math"/>
                <w:sz w:val="18"/>
                <w:szCs w:val="18"/>
                <w:lang w:val="it-CH"/>
              </w:rPr>
              <m:t>·</m:t>
            </m:r>
            <m:sSup>
              <m:sSupPr>
                <m:ctrlPr>
                  <w:rPr>
                    <w:rFonts w:ascii="Cambria Math" w:hAnsi="Cambria Math"/>
                    <w:i/>
                    <w:sz w:val="18"/>
                    <w:szCs w:val="18"/>
                  </w:rPr>
                </m:ctrlPr>
              </m:sSupPr>
              <m:e>
                <m:r>
                  <w:rPr>
                    <w:rFonts w:ascii="Cambria Math" w:hAnsi="Cambria Math"/>
                    <w:sz w:val="18"/>
                    <w:szCs w:val="18"/>
                    <w:lang w:val="it-CH"/>
                  </w:rPr>
                  <m:t>1</m:t>
                </m:r>
              </m:e>
              <m:sup>
                <m:r>
                  <w:rPr>
                    <w:rFonts w:ascii="Cambria Math" w:hAnsi="Cambria Math"/>
                    <w:sz w:val="18"/>
                    <w:szCs w:val="18"/>
                    <w:lang w:val="it-CH"/>
                  </w:rPr>
                  <m:t>4</m:t>
                </m:r>
              </m:sup>
            </m:sSup>
          </m:num>
          <m:den>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Mn</m:t>
                    </m:r>
                    <m:sSubSup>
                      <m:sSubSupPr>
                        <m:ctrlPr>
                          <w:rPr>
                            <w:rFonts w:ascii="Cambria Math" w:hAnsi="Cambria Math"/>
                            <w:i/>
                            <w:sz w:val="18"/>
                            <w:szCs w:val="18"/>
                          </w:rPr>
                        </m:ctrlPr>
                      </m:sSubSupPr>
                      <m:e>
                        <m:r>
                          <w:rPr>
                            <w:rFonts w:ascii="Cambria Math" w:hAnsi="Cambria Math"/>
                            <w:sz w:val="18"/>
                            <w:szCs w:val="18"/>
                          </w:rPr>
                          <m:t>O</m:t>
                        </m:r>
                      </m:e>
                      <m:sub>
                        <m:r>
                          <w:rPr>
                            <w:rFonts w:ascii="Cambria Math" w:hAnsi="Cambria Math"/>
                            <w:sz w:val="18"/>
                            <w:szCs w:val="18"/>
                            <w:lang w:val="it-CH"/>
                          </w:rPr>
                          <m:t>4</m:t>
                        </m:r>
                      </m:sub>
                      <m:sup>
                        <m:r>
                          <w:rPr>
                            <w:rFonts w:ascii="Cambria Math" w:hAnsi="Cambria Math"/>
                            <w:sz w:val="18"/>
                            <w:szCs w:val="18"/>
                            <w:lang w:val="it-CH"/>
                          </w:rPr>
                          <m:t>2-</m:t>
                        </m:r>
                      </m:sup>
                    </m:sSubSup>
                  </m:e>
                </m:d>
              </m:e>
              <m:sup>
                <m:r>
                  <w:rPr>
                    <w:rFonts w:ascii="Cambria Math" w:hAnsi="Cambria Math"/>
                    <w:sz w:val="18"/>
                    <w:szCs w:val="18"/>
                    <w:lang w:val="it-CH"/>
                  </w:rPr>
                  <m:t>3</m:t>
                </m:r>
              </m:sup>
            </m:sSup>
            <m:r>
              <w:rPr>
                <w:rFonts w:ascii="Cambria Math" w:hAnsi="Cambria Math"/>
                <w:sz w:val="18"/>
                <w:szCs w:val="18"/>
                <w:lang w:val="it-CH"/>
              </w:rPr>
              <m:t>·</m:t>
            </m:r>
            <m:sSup>
              <m:sSupPr>
                <m:ctrlPr>
                  <w:rPr>
                    <w:rFonts w:ascii="Cambria Math" w:hAnsi="Cambria Math"/>
                    <w:i/>
                    <w:sz w:val="18"/>
                    <w:szCs w:val="18"/>
                  </w:rPr>
                </m:ctrlPr>
              </m:sSupPr>
              <m:e>
                <m:r>
                  <w:rPr>
                    <w:rFonts w:ascii="Cambria Math" w:hAnsi="Cambria Math"/>
                    <w:sz w:val="18"/>
                    <w:szCs w:val="18"/>
                    <w:lang w:val="it-CH"/>
                  </w:rPr>
                  <m:t>1</m:t>
                </m:r>
              </m:e>
              <m:sup>
                <m:r>
                  <w:rPr>
                    <w:rFonts w:ascii="Cambria Math" w:hAnsi="Cambria Math"/>
                    <w:sz w:val="18"/>
                    <w:szCs w:val="18"/>
                    <w:lang w:val="it-CH"/>
                  </w:rPr>
                  <m:t>2</m:t>
                </m:r>
              </m:sup>
            </m:sSup>
          </m:den>
        </m:f>
        <m:r>
          <w:rPr>
            <w:rFonts w:ascii="Cambria Math" w:hAnsi="Cambria Math"/>
            <w:sz w:val="18"/>
            <w:szCs w:val="18"/>
            <w:lang w:val="it-CH"/>
          </w:rPr>
          <m:t>=20</m:t>
        </m:r>
      </m:oMath>
      <w:r w:rsidRPr="008D543A">
        <w:rPr>
          <w:sz w:val="18"/>
          <w:szCs w:val="18"/>
          <w:lang w:val="it-CH"/>
        </w:rPr>
        <w:t xml:space="preserve"> </w:t>
      </w:r>
    </w:p>
    <w:p w14:paraId="06E48650" w14:textId="77777777" w:rsidR="00E618FE" w:rsidRDefault="00E618FE" w:rsidP="00E618FE">
      <w:pPr>
        <w:rPr>
          <w:sz w:val="18"/>
          <w:szCs w:val="18"/>
        </w:rPr>
      </w:pPr>
      <w:r w:rsidRPr="00E618FE">
        <w:rPr>
          <w:sz w:val="18"/>
          <w:szCs w:val="18"/>
        </w:rPr>
        <w:t>Wenn die Gesamtkonzentration an gelösten Manganspezies 0.01 M beträgt, erhält man 0.0027 M MnO</w:t>
      </w:r>
      <w:r w:rsidRPr="00E618FE">
        <w:rPr>
          <w:sz w:val="18"/>
          <w:szCs w:val="18"/>
          <w:vertAlign w:val="subscript"/>
        </w:rPr>
        <w:t>4</w:t>
      </w:r>
      <w:r w:rsidRPr="00E618FE">
        <w:rPr>
          <w:sz w:val="18"/>
          <w:szCs w:val="18"/>
          <w:vertAlign w:val="superscript"/>
        </w:rPr>
        <w:t>-</w:t>
      </w:r>
      <w:r w:rsidRPr="00E618FE">
        <w:rPr>
          <w:sz w:val="18"/>
          <w:szCs w:val="18"/>
        </w:rPr>
        <w:t xml:space="preserve"> und 0.0073 M MnO</w:t>
      </w:r>
      <w:r w:rsidRPr="00E618FE">
        <w:rPr>
          <w:sz w:val="18"/>
          <w:szCs w:val="18"/>
          <w:vertAlign w:val="subscript"/>
        </w:rPr>
        <w:t>4</w:t>
      </w:r>
      <w:r w:rsidRPr="00E618FE">
        <w:rPr>
          <w:sz w:val="18"/>
          <w:szCs w:val="18"/>
          <w:vertAlign w:val="superscript"/>
        </w:rPr>
        <w:t>2-</w:t>
      </w:r>
      <w:r w:rsidRPr="00E618FE">
        <w:rPr>
          <w:sz w:val="18"/>
          <w:szCs w:val="18"/>
        </w:rPr>
        <w:t xml:space="preserve"> ein, im Gleichgewicht liegt also deutlich mehr MnO</w:t>
      </w:r>
      <w:r w:rsidRPr="00E618FE">
        <w:rPr>
          <w:sz w:val="18"/>
          <w:szCs w:val="18"/>
          <w:vertAlign w:val="subscript"/>
        </w:rPr>
        <w:t>4</w:t>
      </w:r>
      <w:r w:rsidRPr="00E618FE">
        <w:rPr>
          <w:sz w:val="18"/>
          <w:szCs w:val="18"/>
          <w:vertAlign w:val="superscript"/>
        </w:rPr>
        <w:t>2-</w:t>
      </w:r>
      <w:r w:rsidRPr="00E618FE">
        <w:rPr>
          <w:sz w:val="18"/>
          <w:szCs w:val="18"/>
        </w:rPr>
        <w:t xml:space="preserve"> vor. Je verdünnter die Lösung ist, desto grösser wird der Anteil an MnO</w:t>
      </w:r>
      <w:r w:rsidRPr="00E618FE">
        <w:rPr>
          <w:sz w:val="18"/>
          <w:szCs w:val="18"/>
          <w:vertAlign w:val="subscript"/>
        </w:rPr>
        <w:t>4</w:t>
      </w:r>
      <w:r w:rsidRPr="00E618FE">
        <w:rPr>
          <w:sz w:val="18"/>
          <w:szCs w:val="18"/>
          <w:vertAlign w:val="superscript"/>
        </w:rPr>
        <w:t>2-</w:t>
      </w:r>
      <w:r w:rsidRPr="00E618FE">
        <w:rPr>
          <w:sz w:val="18"/>
          <w:szCs w:val="18"/>
        </w:rPr>
        <w:t xml:space="preserve">.  </w:t>
      </w:r>
    </w:p>
    <w:p w14:paraId="08016164" w14:textId="77777777" w:rsidR="00DC6C39" w:rsidRPr="00E618FE" w:rsidRDefault="00DC6C39" w:rsidP="00E618FE">
      <w:pPr>
        <w:rPr>
          <w:sz w:val="18"/>
          <w:szCs w:val="18"/>
        </w:rPr>
      </w:pPr>
      <w:r>
        <w:rPr>
          <w:sz w:val="18"/>
          <w:szCs w:val="18"/>
        </w:rPr>
        <w:t>Extrem kleine Braunsteinkristalle können (wegen Oberflächenspannug) ungünstiger sein als feste Phase, es könnte also etwas festes MnO</w:t>
      </w:r>
      <w:r w:rsidRPr="00DC6C39">
        <w:rPr>
          <w:sz w:val="18"/>
          <w:szCs w:val="18"/>
          <w:vertAlign w:val="subscript"/>
        </w:rPr>
        <w:t>2</w:t>
      </w:r>
      <w:r>
        <w:rPr>
          <w:sz w:val="18"/>
          <w:szCs w:val="18"/>
        </w:rPr>
        <w:t xml:space="preserve"> brauchen, damit si</w:t>
      </w:r>
      <w:r w:rsidR="0037203C">
        <w:rPr>
          <w:sz w:val="18"/>
          <w:szCs w:val="18"/>
        </w:rPr>
        <w:t>ch Permanganat überhaupt bildet. (kinetischer Effekt)</w:t>
      </w:r>
      <w:r>
        <w:rPr>
          <w:sz w:val="18"/>
          <w:szCs w:val="18"/>
        </w:rPr>
        <w:t xml:space="preserve"> </w:t>
      </w:r>
    </w:p>
    <w:tbl>
      <w:tblPr>
        <w:tblStyle w:val="Tabellenraster"/>
        <w:tblW w:w="0" w:type="auto"/>
        <w:tblLook w:val="04A0" w:firstRow="1" w:lastRow="0" w:firstColumn="1" w:lastColumn="0" w:noHBand="0" w:noVBand="1"/>
      </w:tblPr>
      <w:tblGrid>
        <w:gridCol w:w="3114"/>
        <w:gridCol w:w="1700"/>
      </w:tblGrid>
      <w:tr w:rsidR="00E618FE" w14:paraId="7121CBFF" w14:textId="77777777" w:rsidTr="00E618FE">
        <w:tc>
          <w:tcPr>
            <w:tcW w:w="3114" w:type="dxa"/>
          </w:tcPr>
          <w:p w14:paraId="3801E0E4" w14:textId="77777777" w:rsidR="00E618FE" w:rsidRDefault="00E618FE" w:rsidP="00E618FE">
            <w:r>
              <w:t xml:space="preserve">Total gelöste </w:t>
            </w:r>
            <w:proofErr w:type="spellStart"/>
            <w:r>
              <w:t>Mn</w:t>
            </w:r>
            <w:proofErr w:type="spellEnd"/>
            <w:r>
              <w:t>-spezies</w:t>
            </w:r>
          </w:p>
        </w:tc>
        <w:tc>
          <w:tcPr>
            <w:tcW w:w="1700" w:type="dxa"/>
          </w:tcPr>
          <w:p w14:paraId="3B1D6112" w14:textId="77777777" w:rsidR="00E618FE" w:rsidRDefault="00E618FE" w:rsidP="00E618FE">
            <w:r>
              <w:t xml:space="preserve">Anteil </w:t>
            </w:r>
            <w:r w:rsidRPr="00E618FE">
              <w:rPr>
                <w:sz w:val="18"/>
                <w:szCs w:val="18"/>
              </w:rPr>
              <w:t>MnO</w:t>
            </w:r>
            <w:r w:rsidRPr="00E618FE">
              <w:rPr>
                <w:sz w:val="18"/>
                <w:szCs w:val="18"/>
                <w:vertAlign w:val="subscript"/>
              </w:rPr>
              <w:t>4</w:t>
            </w:r>
            <w:r w:rsidRPr="00E618FE">
              <w:rPr>
                <w:sz w:val="18"/>
                <w:szCs w:val="18"/>
                <w:vertAlign w:val="superscript"/>
              </w:rPr>
              <w:t>2</w:t>
            </w:r>
          </w:p>
        </w:tc>
      </w:tr>
      <w:tr w:rsidR="00E618FE" w14:paraId="6B8EC976" w14:textId="77777777" w:rsidTr="00E618FE">
        <w:tc>
          <w:tcPr>
            <w:tcW w:w="3114" w:type="dxa"/>
          </w:tcPr>
          <w:p w14:paraId="389BFB62" w14:textId="77777777" w:rsidR="00E618FE" w:rsidRDefault="00E618FE" w:rsidP="00E618FE">
            <w:r>
              <w:t>0.01</w:t>
            </w:r>
          </w:p>
        </w:tc>
        <w:tc>
          <w:tcPr>
            <w:tcW w:w="1700" w:type="dxa"/>
          </w:tcPr>
          <w:p w14:paraId="5307C148" w14:textId="77777777" w:rsidR="00E618FE" w:rsidRDefault="00E618FE" w:rsidP="00E618FE">
            <w:r>
              <w:t>72%</w:t>
            </w:r>
          </w:p>
        </w:tc>
      </w:tr>
      <w:tr w:rsidR="00E618FE" w14:paraId="719D7F5C" w14:textId="77777777" w:rsidTr="00E618FE">
        <w:tc>
          <w:tcPr>
            <w:tcW w:w="3114" w:type="dxa"/>
          </w:tcPr>
          <w:p w14:paraId="5FD399B1" w14:textId="77777777" w:rsidR="00E618FE" w:rsidRDefault="00E618FE" w:rsidP="00E618FE">
            <w:r>
              <w:t>0.001</w:t>
            </w:r>
          </w:p>
        </w:tc>
        <w:tc>
          <w:tcPr>
            <w:tcW w:w="1700" w:type="dxa"/>
          </w:tcPr>
          <w:p w14:paraId="53BC15CF" w14:textId="77777777" w:rsidR="00E618FE" w:rsidRDefault="00E618FE" w:rsidP="00E618FE">
            <w:r>
              <w:t>88%</w:t>
            </w:r>
          </w:p>
        </w:tc>
      </w:tr>
      <w:tr w:rsidR="00E618FE" w14:paraId="7CDA99D6" w14:textId="77777777" w:rsidTr="00E618FE">
        <w:tc>
          <w:tcPr>
            <w:tcW w:w="3114" w:type="dxa"/>
          </w:tcPr>
          <w:p w14:paraId="422BF278" w14:textId="77777777" w:rsidR="00E618FE" w:rsidRDefault="00E618FE" w:rsidP="00E618FE">
            <w:r>
              <w:t>0.0001</w:t>
            </w:r>
          </w:p>
        </w:tc>
        <w:tc>
          <w:tcPr>
            <w:tcW w:w="1700" w:type="dxa"/>
          </w:tcPr>
          <w:p w14:paraId="2B01BDC9" w14:textId="77777777" w:rsidR="00E618FE" w:rsidRDefault="00E618FE" w:rsidP="00E618FE">
            <w:r>
              <w:t>96%</w:t>
            </w:r>
          </w:p>
        </w:tc>
      </w:tr>
    </w:tbl>
    <w:p w14:paraId="694CB46E" w14:textId="77777777" w:rsidR="00C252DD" w:rsidRDefault="00C252DD" w:rsidP="00C252DD"/>
    <w:tbl>
      <w:tblPr>
        <w:tblStyle w:val="Tabellenraster"/>
        <w:tblW w:w="10661" w:type="dxa"/>
        <w:tblInd w:w="-318" w:type="dxa"/>
        <w:tblLayout w:type="fixed"/>
        <w:tblLook w:val="04A0" w:firstRow="1" w:lastRow="0" w:firstColumn="1" w:lastColumn="0" w:noHBand="0" w:noVBand="1"/>
      </w:tblPr>
      <w:tblGrid>
        <w:gridCol w:w="3970"/>
        <w:gridCol w:w="992"/>
        <w:gridCol w:w="284"/>
        <w:gridCol w:w="4294"/>
        <w:gridCol w:w="1121"/>
      </w:tblGrid>
      <w:tr w:rsidR="00E6597C" w14:paraId="228C5ABA" w14:textId="77777777" w:rsidTr="008F66C3">
        <w:tc>
          <w:tcPr>
            <w:tcW w:w="3970" w:type="dxa"/>
            <w:tcBorders>
              <w:bottom w:val="single" w:sz="4" w:space="0" w:color="auto"/>
              <w:right w:val="nil"/>
            </w:tcBorders>
          </w:tcPr>
          <w:p w14:paraId="3EB2CC62" w14:textId="77777777" w:rsidR="00E6597C" w:rsidRPr="00CB4626" w:rsidRDefault="00E6597C" w:rsidP="00EC7AB3">
            <w:pPr>
              <w:rPr>
                <w:b/>
              </w:rPr>
            </w:pPr>
            <w:proofErr w:type="spellStart"/>
            <w:r w:rsidRPr="00CB4626">
              <w:rPr>
                <w:b/>
              </w:rPr>
              <w:t>Redox</w:t>
            </w:r>
            <w:proofErr w:type="spellEnd"/>
            <w:r w:rsidRPr="00CB4626">
              <w:rPr>
                <w:b/>
              </w:rPr>
              <w:t>-Reihe für pH=0</w:t>
            </w:r>
          </w:p>
        </w:tc>
        <w:tc>
          <w:tcPr>
            <w:tcW w:w="992" w:type="dxa"/>
            <w:tcBorders>
              <w:left w:val="nil"/>
              <w:bottom w:val="single" w:sz="4" w:space="0" w:color="auto"/>
            </w:tcBorders>
          </w:tcPr>
          <w:p w14:paraId="6C579F12" w14:textId="77777777" w:rsidR="00E6597C" w:rsidRDefault="00E6597C" w:rsidP="00EC7AB3">
            <w:r>
              <w:t xml:space="preserve">E° </w:t>
            </w:r>
            <w:r w:rsidRPr="0069208B">
              <w:rPr>
                <w:sz w:val="20"/>
                <w:szCs w:val="20"/>
              </w:rPr>
              <w:t>(pH 0)</w:t>
            </w:r>
            <w:r>
              <w:t xml:space="preserve"> </w:t>
            </w:r>
          </w:p>
          <w:p w14:paraId="787E5CB6" w14:textId="77777777" w:rsidR="00E6597C" w:rsidRDefault="00E6597C" w:rsidP="00EC7AB3">
            <w:r>
              <w:t>[V]</w:t>
            </w:r>
          </w:p>
        </w:tc>
        <w:tc>
          <w:tcPr>
            <w:tcW w:w="284" w:type="dxa"/>
            <w:tcBorders>
              <w:top w:val="nil"/>
              <w:bottom w:val="nil"/>
            </w:tcBorders>
          </w:tcPr>
          <w:p w14:paraId="22B7B6F8" w14:textId="77777777" w:rsidR="00E6597C" w:rsidRDefault="00E6597C" w:rsidP="00EC7AB3"/>
        </w:tc>
        <w:tc>
          <w:tcPr>
            <w:tcW w:w="4294" w:type="dxa"/>
            <w:tcBorders>
              <w:bottom w:val="single" w:sz="4" w:space="0" w:color="auto"/>
            </w:tcBorders>
          </w:tcPr>
          <w:p w14:paraId="7CF2FD84" w14:textId="77777777" w:rsidR="00E6597C" w:rsidRDefault="00E6597C" w:rsidP="00EC7AB3">
            <w:proofErr w:type="spellStart"/>
            <w:r w:rsidRPr="00CB4626">
              <w:rPr>
                <w:b/>
              </w:rPr>
              <w:t>Redox</w:t>
            </w:r>
            <w:proofErr w:type="spellEnd"/>
            <w:r w:rsidRPr="00CB4626">
              <w:rPr>
                <w:b/>
              </w:rPr>
              <w:t>-Reihe für pH=</w:t>
            </w:r>
            <w:r>
              <w:rPr>
                <w:b/>
              </w:rPr>
              <w:t>14</w:t>
            </w:r>
          </w:p>
        </w:tc>
        <w:tc>
          <w:tcPr>
            <w:tcW w:w="1121" w:type="dxa"/>
            <w:tcBorders>
              <w:bottom w:val="single" w:sz="4" w:space="0" w:color="auto"/>
            </w:tcBorders>
          </w:tcPr>
          <w:p w14:paraId="10F49E5A" w14:textId="77777777" w:rsidR="00E6597C" w:rsidRDefault="008F66C3" w:rsidP="00EC7AB3">
            <w:r>
              <w:t xml:space="preserve">E° </w:t>
            </w:r>
            <w:r w:rsidR="00E6597C" w:rsidRPr="0069208B">
              <w:rPr>
                <w:sz w:val="20"/>
                <w:szCs w:val="20"/>
              </w:rPr>
              <w:t>(pH 14)</w:t>
            </w:r>
            <w:r w:rsidR="00E6597C">
              <w:t xml:space="preserve"> </w:t>
            </w:r>
          </w:p>
          <w:p w14:paraId="136B9DAB" w14:textId="77777777" w:rsidR="00E6597C" w:rsidRDefault="00E6597C" w:rsidP="00EC7AB3">
            <w:r>
              <w:t>[V]</w:t>
            </w:r>
          </w:p>
        </w:tc>
      </w:tr>
      <w:tr w:rsidR="00E6597C" w14:paraId="193A9F54" w14:textId="77777777" w:rsidTr="008F66C3">
        <w:tc>
          <w:tcPr>
            <w:tcW w:w="3970" w:type="dxa"/>
            <w:tcBorders>
              <w:bottom w:val="nil"/>
              <w:right w:val="nil"/>
            </w:tcBorders>
          </w:tcPr>
          <w:p w14:paraId="7D814E7C" w14:textId="77777777" w:rsidR="00E6597C" w:rsidRPr="00443A06" w:rsidRDefault="00E6597C" w:rsidP="00EC7AB3">
            <w:pPr>
              <w:tabs>
                <w:tab w:val="left" w:pos="1473"/>
                <w:tab w:val="left" w:pos="1833"/>
              </w:tabs>
              <w:rPr>
                <w:sz w:val="24"/>
                <w:szCs w:val="24"/>
              </w:rPr>
            </w:pPr>
          </w:p>
        </w:tc>
        <w:tc>
          <w:tcPr>
            <w:tcW w:w="992" w:type="dxa"/>
            <w:tcBorders>
              <w:left w:val="nil"/>
              <w:bottom w:val="nil"/>
            </w:tcBorders>
          </w:tcPr>
          <w:p w14:paraId="64ACDEBC" w14:textId="77777777" w:rsidR="00E6597C" w:rsidRDefault="00E6597C" w:rsidP="00EC7AB3">
            <w:pPr>
              <w:tabs>
                <w:tab w:val="decimal" w:pos="494"/>
              </w:tabs>
              <w:rPr>
                <w:sz w:val="24"/>
                <w:szCs w:val="24"/>
              </w:rPr>
            </w:pPr>
          </w:p>
        </w:tc>
        <w:tc>
          <w:tcPr>
            <w:tcW w:w="284" w:type="dxa"/>
            <w:tcBorders>
              <w:top w:val="nil"/>
              <w:bottom w:val="nil"/>
            </w:tcBorders>
          </w:tcPr>
          <w:p w14:paraId="56E9BD85" w14:textId="77777777" w:rsidR="00E6597C" w:rsidRDefault="00E6597C" w:rsidP="00EC7AB3">
            <w:pPr>
              <w:rPr>
                <w:sz w:val="28"/>
                <w:szCs w:val="28"/>
              </w:rPr>
            </w:pPr>
          </w:p>
        </w:tc>
        <w:tc>
          <w:tcPr>
            <w:tcW w:w="4294" w:type="dxa"/>
            <w:tcBorders>
              <w:bottom w:val="single" w:sz="4" w:space="0" w:color="A6A6A6" w:themeColor="background1" w:themeShade="A6"/>
            </w:tcBorders>
          </w:tcPr>
          <w:p w14:paraId="60186E62" w14:textId="225CA3F3" w:rsidR="00E6597C" w:rsidRPr="00270B9C" w:rsidRDefault="00E6256B" w:rsidP="00BB6250">
            <w:pPr>
              <w:tabs>
                <w:tab w:val="left" w:pos="1122"/>
                <w:tab w:val="left" w:pos="1737"/>
              </w:tabs>
              <w:rPr>
                <w:rFonts w:ascii="Cambria Math" w:hAnsi="Cambria Math"/>
              </w:rPr>
            </w:pPr>
            <w:proofErr w:type="spellStart"/>
            <w:proofErr w:type="gramStart"/>
            <w:r w:rsidRPr="00270B9C">
              <w:t>Mn</w:t>
            </w:r>
            <w:proofErr w:type="spellEnd"/>
            <w:r w:rsidRPr="00270B9C">
              <w:t>(</w:t>
            </w:r>
            <w:proofErr w:type="gramEnd"/>
            <w:r w:rsidRPr="00270B9C">
              <w:t>OH)</w:t>
            </w:r>
            <w:r w:rsidR="00FC5A3F">
              <w:rPr>
                <w:rFonts w:ascii="Cambria Math" w:hAnsi="Cambria Math"/>
              </w:rPr>
              <w:t>₂</w:t>
            </w:r>
            <w:r w:rsidRPr="00270B9C">
              <w:rPr>
                <w:vertAlign w:val="subscript"/>
              </w:rPr>
              <w:t xml:space="preserve"> </w:t>
            </w:r>
            <w:r w:rsidR="00BB6250" w:rsidRPr="00270B9C">
              <w:t>+ 2</w:t>
            </w:r>
            <w:r w:rsidRPr="00270B9C">
              <w:t xml:space="preserve"> OH</w:t>
            </w:r>
            <w:r w:rsidR="00270B9C">
              <w:rPr>
                <w:rFonts w:ascii="Cambria Math" w:hAnsi="Cambria Math" w:cs="Cambria Math"/>
              </w:rPr>
              <w:t>⁻</w:t>
            </w:r>
            <w:r w:rsidRPr="00270B9C">
              <w:t xml:space="preserve"> </w:t>
            </w:r>
            <w:r w:rsidRPr="00270B9C">
              <w:rPr>
                <w:rFonts w:ascii="Cambria Math" w:hAnsi="Cambria Math"/>
              </w:rPr>
              <w:t xml:space="preserve">⇄ </w:t>
            </w:r>
            <w:proofErr w:type="spellStart"/>
            <w:r w:rsidRPr="00270B9C">
              <w:t>MnO</w:t>
            </w:r>
            <w:proofErr w:type="spellEnd"/>
            <w:proofErr w:type="gramStart"/>
            <w:r w:rsidR="00FC5A3F">
              <w:rPr>
                <w:rFonts w:ascii="Cambria Math" w:hAnsi="Cambria Math"/>
              </w:rPr>
              <w:t>₂</w:t>
            </w:r>
            <w:r w:rsidRPr="00270B9C">
              <w:rPr>
                <w:vertAlign w:val="subscript"/>
              </w:rPr>
              <w:t xml:space="preserve"> </w:t>
            </w:r>
            <w:r w:rsidRPr="00270B9C">
              <w:t xml:space="preserve"> +</w:t>
            </w:r>
            <w:proofErr w:type="gramEnd"/>
            <w:r w:rsidRPr="00270B9C">
              <w:t xml:space="preserve"> </w:t>
            </w:r>
            <w:r w:rsidR="00BB6250" w:rsidRPr="00270B9C">
              <w:t>2</w:t>
            </w:r>
            <w:r w:rsidRPr="00270B9C">
              <w:t xml:space="preserve"> H</w:t>
            </w:r>
            <w:r w:rsidR="00FC5A3F">
              <w:rPr>
                <w:rFonts w:ascii="Cambria Math" w:hAnsi="Cambria Math"/>
              </w:rPr>
              <w:t>₂</w:t>
            </w:r>
            <w:r w:rsidRPr="00270B9C">
              <w:t>O + 2 e</w:t>
            </w:r>
            <w:r w:rsidR="00270B9C" w:rsidRPr="00270B9C">
              <w:rPr>
                <w:rFonts w:ascii="Cambria Math" w:hAnsi="Cambria Math" w:cs="Cambria Math"/>
              </w:rPr>
              <w:t>⁻</w:t>
            </w:r>
          </w:p>
        </w:tc>
        <w:tc>
          <w:tcPr>
            <w:tcW w:w="1121" w:type="dxa"/>
            <w:tcBorders>
              <w:bottom w:val="single" w:sz="4" w:space="0" w:color="A6A6A6" w:themeColor="background1" w:themeShade="A6"/>
            </w:tcBorders>
          </w:tcPr>
          <w:p w14:paraId="244F81FD" w14:textId="77777777" w:rsidR="00E6597C" w:rsidRPr="00236A61" w:rsidRDefault="00E6256B" w:rsidP="007B3501">
            <w:pPr>
              <w:tabs>
                <w:tab w:val="decimal" w:pos="670"/>
              </w:tabs>
            </w:pPr>
            <w:r>
              <w:t>-0.</w:t>
            </w:r>
            <w:r w:rsidR="007B3501">
              <w:t>04</w:t>
            </w:r>
          </w:p>
        </w:tc>
      </w:tr>
      <w:tr w:rsidR="008F50A1" w14:paraId="14A4E1F4" w14:textId="77777777" w:rsidTr="008F66C3">
        <w:tc>
          <w:tcPr>
            <w:tcW w:w="3970" w:type="dxa"/>
            <w:tcBorders>
              <w:top w:val="nil"/>
              <w:bottom w:val="nil"/>
              <w:right w:val="nil"/>
            </w:tcBorders>
          </w:tcPr>
          <w:p w14:paraId="78FF19E0" w14:textId="77777777" w:rsidR="008F50A1" w:rsidRPr="00236A61" w:rsidRDefault="008F50A1" w:rsidP="008F50A1">
            <w:pPr>
              <w:tabs>
                <w:tab w:val="left" w:pos="1473"/>
                <w:tab w:val="left" w:pos="1833"/>
              </w:tabs>
            </w:pPr>
          </w:p>
        </w:tc>
        <w:tc>
          <w:tcPr>
            <w:tcW w:w="992" w:type="dxa"/>
            <w:tcBorders>
              <w:top w:val="nil"/>
              <w:left w:val="nil"/>
              <w:bottom w:val="nil"/>
            </w:tcBorders>
          </w:tcPr>
          <w:p w14:paraId="6D90A7B3" w14:textId="77777777" w:rsidR="008F50A1" w:rsidRPr="00236A61" w:rsidRDefault="008F50A1" w:rsidP="008F50A1">
            <w:pPr>
              <w:tabs>
                <w:tab w:val="decimal" w:pos="494"/>
              </w:tabs>
            </w:pPr>
          </w:p>
        </w:tc>
        <w:tc>
          <w:tcPr>
            <w:tcW w:w="284" w:type="dxa"/>
            <w:tcBorders>
              <w:top w:val="nil"/>
              <w:bottom w:val="nil"/>
            </w:tcBorders>
          </w:tcPr>
          <w:p w14:paraId="617E6B7F" w14:textId="77777777" w:rsidR="008F50A1" w:rsidRDefault="008F50A1" w:rsidP="008F50A1">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49EECF83" w14:textId="570A5786" w:rsidR="008F50A1" w:rsidRPr="00270B9C" w:rsidRDefault="008F50A1" w:rsidP="008F50A1">
            <w:pPr>
              <w:tabs>
                <w:tab w:val="left" w:pos="1122"/>
                <w:tab w:val="left" w:pos="1737"/>
              </w:tabs>
              <w:rPr>
                <w:rFonts w:ascii="Cambria Math" w:hAnsi="Cambria Math"/>
              </w:rPr>
            </w:pPr>
            <w:proofErr w:type="spellStart"/>
            <w:proofErr w:type="gramStart"/>
            <w:r w:rsidRPr="00270B9C">
              <w:t>Mn</w:t>
            </w:r>
            <w:proofErr w:type="spellEnd"/>
            <w:r w:rsidRPr="00270B9C">
              <w:t>(</w:t>
            </w:r>
            <w:proofErr w:type="gramEnd"/>
            <w:r w:rsidRPr="00270B9C">
              <w:t>OH)</w:t>
            </w:r>
            <w:r w:rsidR="00FC5A3F">
              <w:rPr>
                <w:rFonts w:ascii="Cambria Math" w:hAnsi="Cambria Math"/>
              </w:rPr>
              <w:t>₂</w:t>
            </w:r>
            <w:r w:rsidRPr="00270B9C">
              <w:rPr>
                <w:vertAlign w:val="subscript"/>
              </w:rPr>
              <w:t xml:space="preserve"> </w:t>
            </w:r>
            <w:r w:rsidRPr="00270B9C">
              <w:t>+ 6 OH</w:t>
            </w:r>
            <w:r w:rsidR="00270B9C">
              <w:rPr>
                <w:rFonts w:ascii="Cambria Math" w:hAnsi="Cambria Math" w:cs="Cambria Math"/>
              </w:rPr>
              <w:t>⁻</w:t>
            </w:r>
            <w:r w:rsidRPr="00270B9C">
              <w:t xml:space="preserve"> </w:t>
            </w:r>
            <w:r w:rsidRPr="00270B9C">
              <w:rPr>
                <w:rFonts w:ascii="Cambria Math" w:hAnsi="Cambria Math"/>
              </w:rPr>
              <w:t xml:space="preserve">⇄ </w:t>
            </w:r>
            <w:proofErr w:type="spellStart"/>
            <w:r w:rsidRPr="00270B9C">
              <w:t>MnO</w:t>
            </w:r>
            <w:proofErr w:type="spellEnd"/>
            <w:r w:rsidR="0029689E">
              <w:rPr>
                <w:rFonts w:ascii="Cambria Math" w:hAnsi="Cambria Math" w:cs="Cambria Math"/>
              </w:rPr>
              <w:t>₄</w:t>
            </w:r>
            <w:r w:rsidR="00270B9C">
              <w:rPr>
                <w:rFonts w:ascii="Cambria Math" w:hAnsi="Cambria Math" w:cs="Cambria Math"/>
              </w:rPr>
              <w:t>⁻</w:t>
            </w:r>
            <w:r w:rsidRPr="00270B9C">
              <w:t xml:space="preserve"> + 4 H</w:t>
            </w:r>
            <w:r w:rsidR="00FC5A3F">
              <w:rPr>
                <w:rFonts w:ascii="Cambria Math" w:hAnsi="Cambria Math"/>
              </w:rPr>
              <w:t>₂</w:t>
            </w:r>
            <w:r w:rsidRPr="00270B9C">
              <w:t>O + 5 e</w:t>
            </w:r>
            <w:r w:rsidR="00270B9C" w:rsidRP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699BAF67" w14:textId="77777777" w:rsidR="008F50A1" w:rsidRPr="00236A61" w:rsidRDefault="008F50A1" w:rsidP="008F50A1">
            <w:pPr>
              <w:tabs>
                <w:tab w:val="decimal" w:pos="670"/>
              </w:tabs>
            </w:pPr>
            <w:r w:rsidRPr="00236A61">
              <w:t>+0.</w:t>
            </w:r>
            <w:r>
              <w:t>34</w:t>
            </w:r>
          </w:p>
        </w:tc>
      </w:tr>
      <w:tr w:rsidR="00041518" w14:paraId="3355366E" w14:textId="77777777" w:rsidTr="008F66C3">
        <w:tc>
          <w:tcPr>
            <w:tcW w:w="3970" w:type="dxa"/>
            <w:tcBorders>
              <w:top w:val="nil"/>
              <w:bottom w:val="nil"/>
              <w:right w:val="nil"/>
            </w:tcBorders>
          </w:tcPr>
          <w:p w14:paraId="147D17D3" w14:textId="77777777" w:rsidR="00041518" w:rsidRPr="00236A61" w:rsidRDefault="00041518" w:rsidP="00041518">
            <w:pPr>
              <w:tabs>
                <w:tab w:val="left" w:pos="1473"/>
                <w:tab w:val="left" w:pos="1833"/>
              </w:tabs>
            </w:pPr>
          </w:p>
        </w:tc>
        <w:tc>
          <w:tcPr>
            <w:tcW w:w="992" w:type="dxa"/>
            <w:tcBorders>
              <w:top w:val="nil"/>
              <w:left w:val="nil"/>
              <w:bottom w:val="nil"/>
            </w:tcBorders>
          </w:tcPr>
          <w:p w14:paraId="1E07A663" w14:textId="77777777" w:rsidR="00041518" w:rsidRPr="00236A61" w:rsidRDefault="00041518" w:rsidP="00041518">
            <w:pPr>
              <w:tabs>
                <w:tab w:val="decimal" w:pos="494"/>
              </w:tabs>
            </w:pPr>
          </w:p>
        </w:tc>
        <w:tc>
          <w:tcPr>
            <w:tcW w:w="284" w:type="dxa"/>
            <w:tcBorders>
              <w:top w:val="nil"/>
              <w:bottom w:val="nil"/>
            </w:tcBorders>
          </w:tcPr>
          <w:p w14:paraId="2686E84D"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208A9EA0" w14:textId="5DBC47EA" w:rsidR="00041518" w:rsidRDefault="00041518" w:rsidP="00041518">
            <w:r>
              <w:t xml:space="preserve">Verschiedene mit </w:t>
            </w:r>
            <w:r>
              <w:rPr>
                <w:rFonts w:cstheme="minorHAnsi"/>
              </w:rPr>
              <w:t>ClO</w:t>
            </w:r>
            <w:r w:rsidR="00FC5A3F">
              <w:rPr>
                <w:rFonts w:ascii="Cambria Math" w:hAnsi="Cambria Math"/>
              </w:rPr>
              <w:t>₂</w:t>
            </w:r>
            <w:r w:rsidR="00270B9C">
              <w:rPr>
                <w:rFonts w:ascii="Cambria Math" w:hAnsi="Cambria Math" w:cs="Cambria Math"/>
              </w:rPr>
              <w:t>⁻</w:t>
            </w:r>
            <w:r>
              <w:rPr>
                <w:rFonts w:cstheme="minorHAnsi"/>
              </w:rPr>
              <w:t xml:space="preserve"> </w:t>
            </w:r>
            <w:r>
              <w:rPr>
                <w:rFonts w:cstheme="minorHAnsi"/>
              </w:rPr>
              <w:tab/>
              <w:t>ClO</w:t>
            </w:r>
            <w:r w:rsidR="003F324D">
              <w:rPr>
                <w:rFonts w:ascii="Cambria Math" w:hAnsi="Cambria Math" w:cs="Cambria Math"/>
              </w:rPr>
              <w:t>₄</w:t>
            </w:r>
            <w:r w:rsid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00F43300" w14:textId="77777777" w:rsidR="00041518" w:rsidRDefault="00041518" w:rsidP="00041518">
            <w:r>
              <w:t>Um 0.3</w:t>
            </w:r>
          </w:p>
        </w:tc>
      </w:tr>
      <w:tr w:rsidR="00041518" w14:paraId="4CC1A110" w14:textId="77777777" w:rsidTr="008F66C3">
        <w:tc>
          <w:tcPr>
            <w:tcW w:w="3970" w:type="dxa"/>
            <w:tcBorders>
              <w:top w:val="nil"/>
              <w:bottom w:val="nil"/>
              <w:right w:val="nil"/>
            </w:tcBorders>
          </w:tcPr>
          <w:p w14:paraId="6715F2FA" w14:textId="06DCE3A0" w:rsidR="00041518" w:rsidRPr="00236A61" w:rsidRDefault="00041518" w:rsidP="00041518">
            <w:pPr>
              <w:tabs>
                <w:tab w:val="left" w:pos="1473"/>
                <w:tab w:val="left" w:pos="1833"/>
              </w:tabs>
            </w:pPr>
            <w:r w:rsidRPr="00236A61">
              <w:t xml:space="preserve">2 </w:t>
            </w:r>
            <w:r w:rsidR="00270B9C">
              <w:rPr>
                <w:rFonts w:ascii="Cambria Math" w:hAnsi="Cambria Math"/>
              </w:rPr>
              <w:t>I</w:t>
            </w:r>
            <w:r w:rsidR="00270B9C">
              <w:rPr>
                <w:rFonts w:ascii="Cambria Math" w:hAnsi="Cambria Math" w:cs="Cambria Math"/>
              </w:rPr>
              <w:t>⁻</w:t>
            </w:r>
            <w:r w:rsidRPr="00236A61">
              <w:tab/>
            </w:r>
            <w:r w:rsidRPr="00236A61">
              <w:rPr>
                <w:rFonts w:ascii="Cambria Math" w:hAnsi="Cambria Math"/>
              </w:rPr>
              <w:t>⇄</w:t>
            </w:r>
            <w:r w:rsidRPr="00236A61">
              <w:rPr>
                <w:rFonts w:cs="Calibri"/>
              </w:rPr>
              <w:tab/>
            </w:r>
            <w:r w:rsidR="009E1606">
              <w:rPr>
                <w:rFonts w:ascii="Cambria Math" w:hAnsi="Cambria Math"/>
              </w:rPr>
              <w:t xml:space="preserve">I₂ </w:t>
            </w:r>
            <w:r w:rsidRPr="00236A61">
              <w:t>+ 2 e</w:t>
            </w:r>
            <w:r w:rsidR="00270B9C">
              <w:rPr>
                <w:rFonts w:ascii="Cambria Math" w:hAnsi="Cambria Math" w:cs="Cambria Math"/>
              </w:rPr>
              <w:t>⁻</w:t>
            </w:r>
          </w:p>
        </w:tc>
        <w:tc>
          <w:tcPr>
            <w:tcW w:w="992" w:type="dxa"/>
            <w:tcBorders>
              <w:top w:val="nil"/>
              <w:left w:val="nil"/>
              <w:bottom w:val="nil"/>
            </w:tcBorders>
          </w:tcPr>
          <w:p w14:paraId="50173E11" w14:textId="77777777" w:rsidR="00041518" w:rsidRPr="00236A61" w:rsidRDefault="00041518" w:rsidP="00041518">
            <w:pPr>
              <w:tabs>
                <w:tab w:val="decimal" w:pos="494"/>
              </w:tabs>
            </w:pPr>
            <w:r w:rsidRPr="00236A61">
              <w:t>+ 0.54</w:t>
            </w:r>
          </w:p>
        </w:tc>
        <w:tc>
          <w:tcPr>
            <w:tcW w:w="284" w:type="dxa"/>
            <w:tcBorders>
              <w:top w:val="nil"/>
              <w:bottom w:val="nil"/>
            </w:tcBorders>
          </w:tcPr>
          <w:p w14:paraId="26B50139"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08FCA288" w14:textId="149A087A" w:rsidR="00041518" w:rsidRPr="00236A61" w:rsidRDefault="00041518" w:rsidP="00041518">
            <w:pPr>
              <w:tabs>
                <w:tab w:val="left" w:pos="1473"/>
                <w:tab w:val="left" w:pos="1833"/>
              </w:tabs>
            </w:pPr>
            <w:r w:rsidRPr="00236A61">
              <w:t>2 I</w:t>
            </w:r>
            <w:r w:rsidR="00270B9C">
              <w:rPr>
                <w:rFonts w:ascii="Cambria Math" w:hAnsi="Cambria Math" w:cs="Cambria Math"/>
              </w:rPr>
              <w:t>⁻</w:t>
            </w:r>
            <w:r w:rsidRPr="00236A61">
              <w:tab/>
            </w:r>
            <w:r w:rsidRPr="00236A61">
              <w:rPr>
                <w:rFonts w:ascii="Cambria Math" w:hAnsi="Cambria Math"/>
              </w:rPr>
              <w:t>⇄</w:t>
            </w:r>
            <w:r w:rsidRPr="00236A61">
              <w:rPr>
                <w:rFonts w:cs="Calibri"/>
              </w:rPr>
              <w:tab/>
            </w:r>
            <w:r w:rsidRPr="00236A61">
              <w:t>I</w:t>
            </w:r>
            <w:r w:rsidR="00FC5A3F">
              <w:rPr>
                <w:rFonts w:ascii="Cambria Math" w:hAnsi="Cambria Math"/>
              </w:rPr>
              <w:t>₂</w:t>
            </w:r>
            <w:r w:rsidRPr="00236A61">
              <w:t xml:space="preserve"> + 2 e</w:t>
            </w:r>
            <w:r w:rsid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5EF3DF12" w14:textId="77777777" w:rsidR="00041518" w:rsidRPr="00236A61" w:rsidRDefault="00041518" w:rsidP="00041518">
            <w:pPr>
              <w:tabs>
                <w:tab w:val="decimal" w:pos="670"/>
              </w:tabs>
            </w:pPr>
            <w:r w:rsidRPr="00236A61">
              <w:t>+ 0.54</w:t>
            </w:r>
          </w:p>
        </w:tc>
      </w:tr>
      <w:tr w:rsidR="00041518" w14:paraId="2FBEFD2C" w14:textId="77777777" w:rsidTr="008F66C3">
        <w:tc>
          <w:tcPr>
            <w:tcW w:w="3970" w:type="dxa"/>
            <w:tcBorders>
              <w:top w:val="nil"/>
              <w:bottom w:val="nil"/>
              <w:right w:val="nil"/>
            </w:tcBorders>
          </w:tcPr>
          <w:p w14:paraId="3B4CAF64" w14:textId="2630348C" w:rsidR="00041518" w:rsidRPr="00236A61" w:rsidRDefault="00270B9C" w:rsidP="00041518">
            <w:pPr>
              <w:tabs>
                <w:tab w:val="left" w:pos="1473"/>
                <w:tab w:val="left" w:pos="1833"/>
              </w:tabs>
            </w:pPr>
            <w:r>
              <w:rPr>
                <w:rFonts w:ascii="Cambria Math" w:hAnsi="Cambria Math"/>
              </w:rPr>
              <w:t>MnO</w:t>
            </w:r>
            <w:r>
              <w:rPr>
                <w:rFonts w:ascii="Cambria Math" w:hAnsi="Cambria Math" w:cs="Cambria Math"/>
              </w:rPr>
              <w:t>₄</w:t>
            </w:r>
            <w:r>
              <w:rPr>
                <w:rFonts w:ascii="Arial" w:hAnsi="Arial" w:cs="Arial"/>
              </w:rPr>
              <w:t>²</w:t>
            </w:r>
            <w:r>
              <w:rPr>
                <w:rFonts w:ascii="Cambria Math" w:hAnsi="Cambria Math" w:cs="Cambria Math"/>
              </w:rPr>
              <w:t>⁻</w:t>
            </w:r>
            <w:r w:rsidR="00041518" w:rsidRPr="00236A61">
              <w:tab/>
            </w:r>
            <w:r w:rsidR="00041518" w:rsidRPr="00236A61">
              <w:rPr>
                <w:rFonts w:ascii="Cambria Math" w:hAnsi="Cambria Math"/>
              </w:rPr>
              <w:t>⇄</w:t>
            </w:r>
            <w:r w:rsidR="00041518" w:rsidRPr="00236A61">
              <w:rPr>
                <w:rFonts w:ascii="Arial Unicode MS" w:hAnsi="Arial Unicode MS"/>
              </w:rPr>
              <w:tab/>
            </w:r>
            <w:proofErr w:type="spellStart"/>
            <w:r w:rsidR="00041518" w:rsidRPr="00236A61">
              <w:t>MnO</w:t>
            </w:r>
            <w:proofErr w:type="spellEnd"/>
            <w:r w:rsidR="003F324D">
              <w:rPr>
                <w:rFonts w:ascii="Cambria Math" w:hAnsi="Cambria Math" w:cs="Cambria Math"/>
              </w:rPr>
              <w:t>₄</w:t>
            </w:r>
            <w:r>
              <w:rPr>
                <w:rFonts w:ascii="Cambria Math" w:hAnsi="Cambria Math" w:cs="Cambria Math"/>
              </w:rPr>
              <w:t>⁻</w:t>
            </w:r>
            <w:r w:rsidR="00041518" w:rsidRPr="00236A61">
              <w:t xml:space="preserve"> + </w:t>
            </w:r>
            <w:r w:rsidR="00041518">
              <w:t xml:space="preserve">1 </w:t>
            </w:r>
            <w:r w:rsidR="00041518" w:rsidRPr="00236A61">
              <w:t>e</w:t>
            </w:r>
            <w:r>
              <w:rPr>
                <w:rFonts w:ascii="Cambria Math" w:hAnsi="Cambria Math" w:cs="Cambria Math"/>
              </w:rPr>
              <w:t>⁻</w:t>
            </w:r>
          </w:p>
        </w:tc>
        <w:tc>
          <w:tcPr>
            <w:tcW w:w="992" w:type="dxa"/>
            <w:tcBorders>
              <w:top w:val="nil"/>
              <w:left w:val="nil"/>
              <w:bottom w:val="nil"/>
            </w:tcBorders>
          </w:tcPr>
          <w:p w14:paraId="07F15B3C" w14:textId="4AE2013C" w:rsidR="00041518" w:rsidRPr="00236A61" w:rsidRDefault="00041518" w:rsidP="00041518">
            <w:pPr>
              <w:tabs>
                <w:tab w:val="decimal" w:pos="494"/>
              </w:tabs>
            </w:pPr>
            <w:r w:rsidRPr="00236A61">
              <w:t>+ 0.56</w:t>
            </w:r>
          </w:p>
        </w:tc>
        <w:tc>
          <w:tcPr>
            <w:tcW w:w="284" w:type="dxa"/>
            <w:tcBorders>
              <w:top w:val="nil"/>
              <w:bottom w:val="nil"/>
            </w:tcBorders>
          </w:tcPr>
          <w:p w14:paraId="5145C059"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7BF0EEF8" w14:textId="5730CCD7" w:rsidR="00041518" w:rsidRPr="00236A61" w:rsidRDefault="00041518" w:rsidP="00041518">
            <w:pPr>
              <w:tabs>
                <w:tab w:val="left" w:pos="1473"/>
                <w:tab w:val="left" w:pos="1833"/>
              </w:tabs>
            </w:pPr>
            <w:r w:rsidRPr="00236A61">
              <w:t>MnO</w:t>
            </w:r>
            <w:r w:rsidR="0029689E">
              <w:rPr>
                <w:rFonts w:ascii="Cambria Math" w:hAnsi="Cambria Math" w:cs="Cambria Math"/>
              </w:rPr>
              <w:t>₄</w:t>
            </w:r>
            <w:r w:rsidR="009E1606">
              <w:rPr>
                <w:rFonts w:ascii="Arial" w:hAnsi="Arial" w:cs="Arial"/>
              </w:rPr>
              <w:t>²</w:t>
            </w:r>
            <w:r w:rsidR="00270B9C">
              <w:rPr>
                <w:rFonts w:ascii="Cambria Math" w:hAnsi="Cambria Math" w:cs="Cambria Math"/>
              </w:rPr>
              <w:t>⁻</w:t>
            </w:r>
            <w:r w:rsidRPr="00236A61">
              <w:tab/>
            </w:r>
            <w:r w:rsidRPr="00236A61">
              <w:rPr>
                <w:rFonts w:ascii="Cambria Math" w:hAnsi="Cambria Math"/>
              </w:rPr>
              <w:t>⇄</w:t>
            </w:r>
            <w:r w:rsidRPr="00236A61">
              <w:rPr>
                <w:rFonts w:ascii="Arial Unicode MS" w:hAnsi="Arial Unicode MS"/>
              </w:rPr>
              <w:tab/>
            </w:r>
            <w:proofErr w:type="spellStart"/>
            <w:r w:rsidRPr="00236A61">
              <w:t>MnO</w:t>
            </w:r>
            <w:proofErr w:type="spellEnd"/>
            <w:r w:rsidR="0029689E">
              <w:rPr>
                <w:rFonts w:ascii="Cambria Math" w:hAnsi="Cambria Math" w:cs="Cambria Math"/>
              </w:rPr>
              <w:t>₄</w:t>
            </w:r>
            <w:r w:rsidR="00270B9C">
              <w:rPr>
                <w:rFonts w:ascii="Cambria Math" w:hAnsi="Cambria Math" w:cs="Cambria Math"/>
              </w:rPr>
              <w:t>⁻</w:t>
            </w:r>
            <w:r w:rsidRPr="00236A61">
              <w:t xml:space="preserve"> + </w:t>
            </w:r>
            <w:r>
              <w:t xml:space="preserve">1 </w:t>
            </w:r>
            <w:r w:rsidRPr="00236A61">
              <w:t>e</w:t>
            </w:r>
            <w:r w:rsid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650C9BB9" w14:textId="77777777" w:rsidR="00041518" w:rsidRPr="00236A61" w:rsidRDefault="00041518" w:rsidP="00041518">
            <w:pPr>
              <w:tabs>
                <w:tab w:val="decimal" w:pos="670"/>
              </w:tabs>
            </w:pPr>
            <w:r w:rsidRPr="00236A61">
              <w:t>+ 0.56</w:t>
            </w:r>
          </w:p>
        </w:tc>
      </w:tr>
      <w:tr w:rsidR="00041518" w14:paraId="78B77333" w14:textId="77777777" w:rsidTr="008F66C3">
        <w:tc>
          <w:tcPr>
            <w:tcW w:w="3970" w:type="dxa"/>
            <w:tcBorders>
              <w:top w:val="nil"/>
              <w:bottom w:val="nil"/>
              <w:right w:val="nil"/>
            </w:tcBorders>
          </w:tcPr>
          <w:p w14:paraId="4D034937" w14:textId="621EFC35" w:rsidR="00041518" w:rsidRPr="00236A61" w:rsidRDefault="00270B9C" w:rsidP="00041518">
            <w:pPr>
              <w:tabs>
                <w:tab w:val="left" w:pos="1473"/>
                <w:tab w:val="left" w:pos="1833"/>
              </w:tabs>
            </w:pPr>
            <w:proofErr w:type="spellStart"/>
            <w:r>
              <w:rPr>
                <w:rFonts w:ascii="Cambria Math" w:hAnsi="Cambria Math"/>
              </w:rPr>
              <w:t>HMnO</w:t>
            </w:r>
            <w:proofErr w:type="spellEnd"/>
            <w:r>
              <w:rPr>
                <w:rFonts w:ascii="Cambria Math" w:hAnsi="Cambria Math" w:cs="Cambria Math"/>
              </w:rPr>
              <w:t>₄⁻</w:t>
            </w:r>
            <w:r w:rsidR="00041518" w:rsidRPr="00236A61">
              <w:tab/>
            </w:r>
            <w:r w:rsidR="00041518" w:rsidRPr="00236A61">
              <w:rPr>
                <w:rFonts w:ascii="Cambria Math" w:hAnsi="Cambria Math"/>
              </w:rPr>
              <w:t>⇄</w:t>
            </w:r>
            <w:r w:rsidR="00041518" w:rsidRPr="00236A61">
              <w:rPr>
                <w:rFonts w:ascii="Arial Unicode MS" w:hAnsi="Arial Unicode MS"/>
              </w:rPr>
              <w:tab/>
            </w:r>
            <w:proofErr w:type="spellStart"/>
            <w:r>
              <w:rPr>
                <w:rFonts w:ascii="Cambria Math" w:hAnsi="Cambria Math"/>
              </w:rPr>
              <w:t>MnO</w:t>
            </w:r>
            <w:proofErr w:type="spellEnd"/>
            <w:r>
              <w:rPr>
                <w:rFonts w:ascii="Cambria Math" w:hAnsi="Cambria Math" w:cs="Cambria Math"/>
              </w:rPr>
              <w:t xml:space="preserve">₄⁻ </w:t>
            </w:r>
            <w:r w:rsidR="00041518" w:rsidRPr="00236A61">
              <w:t xml:space="preserve">+ </w:t>
            </w:r>
            <w:r>
              <w:rPr>
                <w:rFonts w:ascii="Cambria Math" w:hAnsi="Cambria Math"/>
              </w:rPr>
              <w:t>H</w:t>
            </w:r>
            <w:r>
              <w:rPr>
                <w:rFonts w:ascii="Cambria Math" w:hAnsi="Cambria Math" w:cs="Cambria Math"/>
              </w:rPr>
              <w:t xml:space="preserve">⁺ </w:t>
            </w:r>
            <w:r w:rsidR="00041518">
              <w:t>+ 1</w:t>
            </w:r>
            <w:r>
              <w:t xml:space="preserve"> </w:t>
            </w:r>
            <w:r>
              <w:rPr>
                <w:rFonts w:ascii="Cambria Math" w:hAnsi="Cambria Math"/>
              </w:rPr>
              <w:t>e</w:t>
            </w:r>
            <w:r>
              <w:rPr>
                <w:rFonts w:ascii="Cambria Math" w:hAnsi="Cambria Math" w:cs="Cambria Math"/>
              </w:rPr>
              <w:t>⁻</w:t>
            </w:r>
          </w:p>
        </w:tc>
        <w:tc>
          <w:tcPr>
            <w:tcW w:w="992" w:type="dxa"/>
            <w:tcBorders>
              <w:top w:val="nil"/>
              <w:left w:val="nil"/>
              <w:bottom w:val="nil"/>
            </w:tcBorders>
          </w:tcPr>
          <w:p w14:paraId="121CA0B8" w14:textId="77777777" w:rsidR="00041518" w:rsidRPr="00236A61" w:rsidRDefault="00041518" w:rsidP="00041518">
            <w:pPr>
              <w:tabs>
                <w:tab w:val="decimal" w:pos="494"/>
              </w:tabs>
            </w:pPr>
            <w:r>
              <w:t>+ 0.90</w:t>
            </w:r>
          </w:p>
        </w:tc>
        <w:tc>
          <w:tcPr>
            <w:tcW w:w="284" w:type="dxa"/>
            <w:tcBorders>
              <w:top w:val="nil"/>
              <w:bottom w:val="nil"/>
            </w:tcBorders>
          </w:tcPr>
          <w:p w14:paraId="6F4E6F3C"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2F0E3A13" w14:textId="77777777" w:rsidR="00041518" w:rsidRDefault="00041518" w:rsidP="00041518"/>
        </w:tc>
        <w:tc>
          <w:tcPr>
            <w:tcW w:w="1121" w:type="dxa"/>
            <w:tcBorders>
              <w:top w:val="single" w:sz="4" w:space="0" w:color="A6A6A6" w:themeColor="background1" w:themeShade="A6"/>
              <w:bottom w:val="single" w:sz="4" w:space="0" w:color="A6A6A6" w:themeColor="background1" w:themeShade="A6"/>
            </w:tcBorders>
          </w:tcPr>
          <w:p w14:paraId="4FD6A652" w14:textId="77777777" w:rsidR="00041518" w:rsidRDefault="00041518" w:rsidP="00041518"/>
        </w:tc>
      </w:tr>
      <w:tr w:rsidR="00041518" w14:paraId="760C6B73" w14:textId="77777777" w:rsidTr="008F66C3">
        <w:tc>
          <w:tcPr>
            <w:tcW w:w="3970" w:type="dxa"/>
            <w:tcBorders>
              <w:top w:val="nil"/>
              <w:bottom w:val="nil"/>
              <w:right w:val="nil"/>
            </w:tcBorders>
          </w:tcPr>
          <w:p w14:paraId="30CB5C72" w14:textId="77777777" w:rsidR="00041518" w:rsidRPr="00236A61" w:rsidRDefault="00041518" w:rsidP="00041518">
            <w:pPr>
              <w:tabs>
                <w:tab w:val="left" w:pos="1473"/>
                <w:tab w:val="left" w:pos="1833"/>
              </w:tabs>
            </w:pPr>
          </w:p>
        </w:tc>
        <w:tc>
          <w:tcPr>
            <w:tcW w:w="992" w:type="dxa"/>
            <w:tcBorders>
              <w:top w:val="nil"/>
              <w:left w:val="nil"/>
              <w:bottom w:val="nil"/>
            </w:tcBorders>
          </w:tcPr>
          <w:p w14:paraId="04A65111" w14:textId="77777777" w:rsidR="00041518" w:rsidRPr="00236A61" w:rsidRDefault="00041518" w:rsidP="00041518">
            <w:pPr>
              <w:tabs>
                <w:tab w:val="decimal" w:pos="494"/>
              </w:tabs>
            </w:pPr>
          </w:p>
        </w:tc>
        <w:tc>
          <w:tcPr>
            <w:tcW w:w="284" w:type="dxa"/>
            <w:tcBorders>
              <w:top w:val="nil"/>
              <w:bottom w:val="nil"/>
            </w:tcBorders>
          </w:tcPr>
          <w:p w14:paraId="7B80AFDF"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12E7EEC8" w14:textId="77777777" w:rsidR="00041518" w:rsidRDefault="00041518" w:rsidP="00041518"/>
        </w:tc>
        <w:tc>
          <w:tcPr>
            <w:tcW w:w="1121" w:type="dxa"/>
            <w:tcBorders>
              <w:top w:val="single" w:sz="4" w:space="0" w:color="A6A6A6" w:themeColor="background1" w:themeShade="A6"/>
              <w:bottom w:val="single" w:sz="4" w:space="0" w:color="A6A6A6" w:themeColor="background1" w:themeShade="A6"/>
            </w:tcBorders>
          </w:tcPr>
          <w:p w14:paraId="66C0305E" w14:textId="77777777" w:rsidR="00041518" w:rsidRDefault="00041518" w:rsidP="00041518"/>
        </w:tc>
      </w:tr>
      <w:tr w:rsidR="00041518" w14:paraId="517EA6F4" w14:textId="77777777" w:rsidTr="008F66C3">
        <w:tc>
          <w:tcPr>
            <w:tcW w:w="3970" w:type="dxa"/>
            <w:tcBorders>
              <w:top w:val="nil"/>
              <w:bottom w:val="nil"/>
              <w:right w:val="nil"/>
            </w:tcBorders>
          </w:tcPr>
          <w:p w14:paraId="55830ACB" w14:textId="77777777" w:rsidR="00041518" w:rsidRPr="00236A61" w:rsidRDefault="00041518" w:rsidP="00041518">
            <w:pPr>
              <w:tabs>
                <w:tab w:val="left" w:pos="1473"/>
                <w:tab w:val="left" w:pos="1833"/>
              </w:tabs>
            </w:pPr>
          </w:p>
        </w:tc>
        <w:tc>
          <w:tcPr>
            <w:tcW w:w="992" w:type="dxa"/>
            <w:tcBorders>
              <w:top w:val="nil"/>
              <w:left w:val="nil"/>
              <w:bottom w:val="nil"/>
            </w:tcBorders>
          </w:tcPr>
          <w:p w14:paraId="1F41FCDE" w14:textId="77777777" w:rsidR="00041518" w:rsidRPr="00236A61" w:rsidRDefault="00041518" w:rsidP="00041518">
            <w:pPr>
              <w:tabs>
                <w:tab w:val="decimal" w:pos="494"/>
              </w:tabs>
            </w:pPr>
          </w:p>
        </w:tc>
        <w:tc>
          <w:tcPr>
            <w:tcW w:w="284" w:type="dxa"/>
            <w:tcBorders>
              <w:top w:val="nil"/>
              <w:bottom w:val="nil"/>
            </w:tcBorders>
          </w:tcPr>
          <w:p w14:paraId="418E9270"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15949899" w14:textId="5F4F5D0D" w:rsidR="00041518" w:rsidRPr="00FC5A3F" w:rsidRDefault="00041518" w:rsidP="00041518">
            <w:pPr>
              <w:rPr>
                <w:rFonts w:cstheme="minorHAnsi"/>
              </w:rPr>
            </w:pPr>
            <w:proofErr w:type="spellStart"/>
            <w:r w:rsidRPr="00FC5A3F">
              <w:rPr>
                <w:rFonts w:cstheme="minorHAnsi"/>
              </w:rPr>
              <w:t>MnO</w:t>
            </w:r>
            <w:proofErr w:type="spellEnd"/>
            <w:r w:rsidR="00FC5A3F">
              <w:rPr>
                <w:rFonts w:ascii="Cambria Math" w:hAnsi="Cambria Math"/>
              </w:rPr>
              <w:t>₂</w:t>
            </w:r>
            <w:r w:rsidRPr="00FC5A3F">
              <w:rPr>
                <w:rFonts w:cstheme="minorHAnsi"/>
                <w:vertAlign w:val="subscript"/>
              </w:rPr>
              <w:t xml:space="preserve"> </w:t>
            </w:r>
            <w:r w:rsidRPr="00FC5A3F">
              <w:rPr>
                <w:rFonts w:cstheme="minorHAnsi"/>
              </w:rPr>
              <w:t>+ 4 OH</w:t>
            </w:r>
            <w:r w:rsidR="00270B9C" w:rsidRPr="00FC5A3F">
              <w:rPr>
                <w:rFonts w:ascii="Cambria Math" w:hAnsi="Cambria Math" w:cs="Cambria Math"/>
              </w:rPr>
              <w:t>⁻</w:t>
            </w:r>
            <w:r w:rsidRPr="00FC5A3F">
              <w:rPr>
                <w:rFonts w:cstheme="minorHAnsi"/>
              </w:rPr>
              <w:tab/>
            </w:r>
            <w:r w:rsidRPr="00FC5A3F">
              <w:rPr>
                <w:rFonts w:ascii="Cambria Math" w:hAnsi="Cambria Math" w:cs="Cambria Math"/>
              </w:rPr>
              <w:t>⇄</w:t>
            </w:r>
            <w:r w:rsidRPr="00FC5A3F">
              <w:rPr>
                <w:rFonts w:cstheme="minorHAnsi"/>
              </w:rPr>
              <w:tab/>
            </w:r>
            <w:proofErr w:type="spellStart"/>
            <w:r w:rsidRPr="00FC5A3F">
              <w:rPr>
                <w:rFonts w:cstheme="minorHAnsi"/>
              </w:rPr>
              <w:t>MnO</w:t>
            </w:r>
            <w:proofErr w:type="spellEnd"/>
            <w:r w:rsidR="0029689E">
              <w:rPr>
                <w:rFonts w:ascii="Cambria Math" w:hAnsi="Cambria Math" w:cs="Cambria Math"/>
              </w:rPr>
              <w:t>₄</w:t>
            </w:r>
            <w:r w:rsidR="00270B9C" w:rsidRPr="00FC5A3F">
              <w:rPr>
                <w:rFonts w:ascii="Cambria Math" w:hAnsi="Cambria Math" w:cs="Cambria Math"/>
              </w:rPr>
              <w:t>⁻</w:t>
            </w:r>
            <w:r w:rsidRPr="00FC5A3F">
              <w:rPr>
                <w:rFonts w:cstheme="minorHAnsi"/>
              </w:rPr>
              <w:t xml:space="preserve"> + 2 H</w:t>
            </w:r>
            <w:r w:rsidR="00FC5A3F">
              <w:rPr>
                <w:rFonts w:ascii="Cambria Math" w:hAnsi="Cambria Math"/>
              </w:rPr>
              <w:t>₂</w:t>
            </w:r>
            <w:r w:rsidRPr="00FC5A3F">
              <w:rPr>
                <w:rFonts w:cstheme="minorHAnsi"/>
              </w:rPr>
              <w:t>O+ 3 e</w:t>
            </w:r>
            <w:r w:rsidR="00270B9C" w:rsidRPr="00FC5A3F">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00AEEB1F" w14:textId="77777777" w:rsidR="00041518" w:rsidRDefault="00041518" w:rsidP="00041518">
            <w:pPr>
              <w:tabs>
                <w:tab w:val="decimal" w:pos="670"/>
              </w:tabs>
              <w:rPr>
                <w:sz w:val="28"/>
                <w:szCs w:val="28"/>
              </w:rPr>
            </w:pPr>
            <w:r w:rsidRPr="00236A61">
              <w:t>+0.</w:t>
            </w:r>
            <w:r>
              <w:t>59</w:t>
            </w:r>
          </w:p>
        </w:tc>
      </w:tr>
      <w:tr w:rsidR="00041518" w14:paraId="2A171AFF" w14:textId="77777777" w:rsidTr="008F66C3">
        <w:tc>
          <w:tcPr>
            <w:tcW w:w="3970" w:type="dxa"/>
            <w:tcBorders>
              <w:top w:val="nil"/>
              <w:bottom w:val="nil"/>
              <w:right w:val="nil"/>
            </w:tcBorders>
          </w:tcPr>
          <w:p w14:paraId="02D7BC4E" w14:textId="77777777" w:rsidR="00041518" w:rsidRPr="00236A61" w:rsidRDefault="00041518" w:rsidP="00041518">
            <w:pPr>
              <w:tabs>
                <w:tab w:val="left" w:pos="1473"/>
                <w:tab w:val="left" w:pos="1833"/>
              </w:tabs>
            </w:pPr>
          </w:p>
        </w:tc>
        <w:tc>
          <w:tcPr>
            <w:tcW w:w="992" w:type="dxa"/>
            <w:tcBorders>
              <w:top w:val="nil"/>
              <w:left w:val="nil"/>
              <w:bottom w:val="nil"/>
            </w:tcBorders>
          </w:tcPr>
          <w:p w14:paraId="295FBD3A" w14:textId="77777777" w:rsidR="00041518" w:rsidRPr="00236A61" w:rsidRDefault="00041518" w:rsidP="00041518">
            <w:pPr>
              <w:tabs>
                <w:tab w:val="decimal" w:pos="494"/>
              </w:tabs>
            </w:pPr>
          </w:p>
        </w:tc>
        <w:tc>
          <w:tcPr>
            <w:tcW w:w="284" w:type="dxa"/>
            <w:tcBorders>
              <w:top w:val="nil"/>
              <w:bottom w:val="nil"/>
            </w:tcBorders>
          </w:tcPr>
          <w:p w14:paraId="58EB1916"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4E2E489E" w14:textId="76A02EFC" w:rsidR="00041518" w:rsidRPr="00FC5A3F" w:rsidRDefault="00041518" w:rsidP="00041518">
            <w:pPr>
              <w:rPr>
                <w:rFonts w:cstheme="minorHAnsi"/>
              </w:rPr>
            </w:pPr>
            <w:proofErr w:type="spellStart"/>
            <w:r w:rsidRPr="00FC5A3F">
              <w:rPr>
                <w:rFonts w:cstheme="minorHAnsi"/>
              </w:rPr>
              <w:t>MnO</w:t>
            </w:r>
            <w:proofErr w:type="spellEnd"/>
            <w:r w:rsidR="00FC5A3F">
              <w:rPr>
                <w:rFonts w:ascii="Cambria Math" w:hAnsi="Cambria Math"/>
              </w:rPr>
              <w:t>₂</w:t>
            </w:r>
            <w:r w:rsidRPr="00FC5A3F">
              <w:rPr>
                <w:rFonts w:cstheme="minorHAnsi"/>
                <w:vertAlign w:val="subscript"/>
              </w:rPr>
              <w:t xml:space="preserve"> </w:t>
            </w:r>
            <w:r w:rsidRPr="00FC5A3F">
              <w:rPr>
                <w:rFonts w:cstheme="minorHAnsi"/>
              </w:rPr>
              <w:t>+ 4 OH</w:t>
            </w:r>
            <w:r w:rsidR="00270B9C" w:rsidRPr="00FC5A3F">
              <w:rPr>
                <w:rFonts w:ascii="Cambria Math" w:hAnsi="Cambria Math" w:cs="Cambria Math"/>
              </w:rPr>
              <w:t>⁻</w:t>
            </w:r>
            <w:r w:rsidRPr="00FC5A3F">
              <w:rPr>
                <w:rFonts w:cstheme="minorHAnsi"/>
              </w:rPr>
              <w:tab/>
            </w:r>
            <w:r w:rsidRPr="00FC5A3F">
              <w:rPr>
                <w:rFonts w:ascii="Cambria Math" w:hAnsi="Cambria Math"/>
              </w:rPr>
              <w:t xml:space="preserve">⇄ </w:t>
            </w:r>
            <w:r w:rsidRPr="00FC5A3F">
              <w:rPr>
                <w:rFonts w:ascii="Cambria Math" w:hAnsi="Cambria Math"/>
              </w:rPr>
              <w:tab/>
            </w:r>
            <w:r w:rsidRPr="00FC5A3F">
              <w:t>MnO</w:t>
            </w:r>
            <w:r w:rsidR="0029689E">
              <w:rPr>
                <w:rFonts w:ascii="Cambria Math" w:hAnsi="Cambria Math" w:cs="Cambria Math"/>
              </w:rPr>
              <w:t>₄</w:t>
            </w:r>
            <w:r w:rsidR="009E1606" w:rsidRPr="00FC5A3F">
              <w:rPr>
                <w:rFonts w:ascii="Arial" w:hAnsi="Arial" w:cs="Arial"/>
              </w:rPr>
              <w:t>²</w:t>
            </w:r>
            <w:r w:rsidR="00270B9C" w:rsidRPr="00FC5A3F">
              <w:rPr>
                <w:rFonts w:ascii="Cambria Math" w:hAnsi="Cambria Math" w:cs="Cambria Math"/>
              </w:rPr>
              <w:t>⁻</w:t>
            </w:r>
            <w:r w:rsidRPr="00FC5A3F">
              <w:rPr>
                <w:rFonts w:cstheme="minorHAnsi"/>
              </w:rPr>
              <w:t>+ 2 H</w:t>
            </w:r>
            <w:r w:rsidR="00FC5A3F">
              <w:rPr>
                <w:rFonts w:ascii="Cambria Math" w:hAnsi="Cambria Math"/>
              </w:rPr>
              <w:t>₂</w:t>
            </w:r>
            <w:r w:rsidRPr="00FC5A3F">
              <w:rPr>
                <w:rFonts w:cstheme="minorHAnsi"/>
              </w:rPr>
              <w:t>O+ 2 e</w:t>
            </w:r>
            <w:r w:rsidR="00270B9C" w:rsidRPr="00FC5A3F">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60A4B741" w14:textId="77777777" w:rsidR="00041518" w:rsidRPr="00236A61" w:rsidRDefault="00041518" w:rsidP="00041518">
            <w:pPr>
              <w:tabs>
                <w:tab w:val="decimal" w:pos="670"/>
              </w:tabs>
            </w:pPr>
            <w:r w:rsidRPr="00236A61">
              <w:t>+0.</w:t>
            </w:r>
            <w:r>
              <w:t>60</w:t>
            </w:r>
          </w:p>
        </w:tc>
      </w:tr>
      <w:tr w:rsidR="00041518" w14:paraId="5C93A72E" w14:textId="77777777" w:rsidTr="008F66C3">
        <w:tc>
          <w:tcPr>
            <w:tcW w:w="3970" w:type="dxa"/>
            <w:tcBorders>
              <w:top w:val="nil"/>
              <w:bottom w:val="nil"/>
              <w:right w:val="nil"/>
            </w:tcBorders>
          </w:tcPr>
          <w:p w14:paraId="53736F12" w14:textId="77777777" w:rsidR="00041518" w:rsidRPr="00236A61" w:rsidRDefault="00041518" w:rsidP="00041518">
            <w:pPr>
              <w:tabs>
                <w:tab w:val="left" w:pos="1473"/>
                <w:tab w:val="left" w:pos="1833"/>
              </w:tabs>
            </w:pPr>
          </w:p>
        </w:tc>
        <w:tc>
          <w:tcPr>
            <w:tcW w:w="992" w:type="dxa"/>
            <w:tcBorders>
              <w:top w:val="nil"/>
              <w:left w:val="nil"/>
              <w:bottom w:val="nil"/>
            </w:tcBorders>
          </w:tcPr>
          <w:p w14:paraId="0E78D57E" w14:textId="77777777" w:rsidR="00041518" w:rsidRPr="00236A61" w:rsidRDefault="00041518" w:rsidP="00041518">
            <w:pPr>
              <w:tabs>
                <w:tab w:val="decimal" w:pos="494"/>
              </w:tabs>
            </w:pPr>
          </w:p>
        </w:tc>
        <w:tc>
          <w:tcPr>
            <w:tcW w:w="284" w:type="dxa"/>
            <w:tcBorders>
              <w:top w:val="nil"/>
              <w:bottom w:val="nil"/>
            </w:tcBorders>
          </w:tcPr>
          <w:p w14:paraId="4CA2EEFB"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21B6F378" w14:textId="18888ECC" w:rsidR="00041518" w:rsidRPr="00270B9C" w:rsidRDefault="00041518" w:rsidP="00041518">
            <w:pPr>
              <w:rPr>
                <w:rFonts w:cstheme="minorHAnsi"/>
              </w:rPr>
            </w:pPr>
            <w:r w:rsidRPr="00270B9C">
              <w:t>Br</w:t>
            </w:r>
            <w:r w:rsidR="00270B9C">
              <w:rPr>
                <w:rFonts w:ascii="Cambria Math" w:hAnsi="Cambria Math" w:cs="Cambria Math"/>
              </w:rPr>
              <w:t>⁻</w:t>
            </w:r>
            <w:r w:rsidRPr="00270B9C">
              <w:rPr>
                <w:vertAlign w:val="superscript"/>
              </w:rPr>
              <w:tab/>
            </w:r>
            <w:r w:rsidRPr="00270B9C">
              <w:t>+</w:t>
            </w:r>
            <w:r w:rsidR="00A712BA">
              <w:t xml:space="preserve"> </w:t>
            </w:r>
            <w:r w:rsidRPr="00270B9C">
              <w:t>6 OH</w:t>
            </w:r>
            <w:r w:rsidR="00270B9C">
              <w:rPr>
                <w:rFonts w:ascii="Cambria Math" w:hAnsi="Cambria Math" w:cs="Cambria Math"/>
              </w:rPr>
              <w:t>⁻</w:t>
            </w:r>
            <w:r w:rsidRPr="00270B9C">
              <w:rPr>
                <w:rFonts w:cstheme="minorHAnsi"/>
              </w:rPr>
              <w:tab/>
            </w:r>
            <w:r w:rsidRPr="00270B9C">
              <w:rPr>
                <w:rFonts w:ascii="Cambria Math" w:hAnsi="Cambria Math"/>
              </w:rPr>
              <w:t>⇄</w:t>
            </w:r>
            <w:r w:rsidRPr="00270B9C">
              <w:rPr>
                <w:rFonts w:cstheme="minorHAnsi"/>
              </w:rPr>
              <w:tab/>
            </w:r>
            <w:proofErr w:type="spellStart"/>
            <w:r w:rsidR="0029689E">
              <w:rPr>
                <w:rFonts w:ascii="Cambria Math" w:hAnsi="Cambria Math"/>
              </w:rPr>
              <w:t>BrO</w:t>
            </w:r>
            <w:proofErr w:type="spellEnd"/>
            <w:r w:rsidR="0029689E">
              <w:rPr>
                <w:rFonts w:ascii="Cambria Math" w:hAnsi="Cambria Math" w:cs="Cambria Math"/>
              </w:rPr>
              <w:t>₃⁻</w:t>
            </w:r>
            <w:r w:rsidR="0029689E">
              <w:rPr>
                <w:rFonts w:ascii="Cambria Math" w:hAnsi="Cambria Math"/>
              </w:rPr>
              <w:t xml:space="preserve"> </w:t>
            </w:r>
            <w:r w:rsidRPr="00270B9C">
              <w:rPr>
                <w:rFonts w:cstheme="minorHAnsi"/>
              </w:rPr>
              <w:t>+ 3 H</w:t>
            </w:r>
            <w:r w:rsidR="00FC5A3F">
              <w:rPr>
                <w:rFonts w:ascii="Cambria Math" w:hAnsi="Cambria Math"/>
              </w:rPr>
              <w:t>₂</w:t>
            </w:r>
            <w:r w:rsidRPr="00270B9C">
              <w:rPr>
                <w:rFonts w:cstheme="minorHAnsi"/>
              </w:rPr>
              <w:t>O+ 6 e</w:t>
            </w:r>
            <w:r w:rsidR="00270B9C" w:rsidRP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02A705BC" w14:textId="77777777" w:rsidR="00041518" w:rsidRPr="00236A61" w:rsidRDefault="00041518" w:rsidP="00041518">
            <w:pPr>
              <w:tabs>
                <w:tab w:val="decimal" w:pos="670"/>
              </w:tabs>
            </w:pPr>
            <w:r>
              <w:t>+0.61</w:t>
            </w:r>
          </w:p>
        </w:tc>
      </w:tr>
      <w:tr w:rsidR="00041518" w14:paraId="3D405E18" w14:textId="77777777" w:rsidTr="008F66C3">
        <w:tc>
          <w:tcPr>
            <w:tcW w:w="3970" w:type="dxa"/>
            <w:tcBorders>
              <w:top w:val="nil"/>
              <w:bottom w:val="nil"/>
              <w:right w:val="nil"/>
            </w:tcBorders>
          </w:tcPr>
          <w:p w14:paraId="27817E29" w14:textId="77777777" w:rsidR="00041518" w:rsidRPr="00236A61" w:rsidRDefault="00041518" w:rsidP="00041518">
            <w:pPr>
              <w:tabs>
                <w:tab w:val="left" w:pos="1473"/>
                <w:tab w:val="left" w:pos="1833"/>
              </w:tabs>
            </w:pPr>
          </w:p>
        </w:tc>
        <w:tc>
          <w:tcPr>
            <w:tcW w:w="992" w:type="dxa"/>
            <w:tcBorders>
              <w:top w:val="nil"/>
              <w:left w:val="nil"/>
              <w:bottom w:val="nil"/>
            </w:tcBorders>
          </w:tcPr>
          <w:p w14:paraId="2DD1AB56" w14:textId="77777777" w:rsidR="00041518" w:rsidRPr="00236A61" w:rsidRDefault="00041518" w:rsidP="00041518">
            <w:pPr>
              <w:tabs>
                <w:tab w:val="decimal" w:pos="494"/>
              </w:tabs>
            </w:pPr>
          </w:p>
        </w:tc>
        <w:tc>
          <w:tcPr>
            <w:tcW w:w="284" w:type="dxa"/>
            <w:tcBorders>
              <w:top w:val="nil"/>
              <w:bottom w:val="nil"/>
            </w:tcBorders>
          </w:tcPr>
          <w:p w14:paraId="5FA6BDCF"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1ACC978D" w14:textId="49DAE088" w:rsidR="00041518" w:rsidRPr="00270B9C" w:rsidRDefault="00041518" w:rsidP="00041518">
            <w:pPr>
              <w:rPr>
                <w:rFonts w:cstheme="minorHAnsi"/>
              </w:rPr>
            </w:pPr>
            <w:r w:rsidRPr="00270B9C">
              <w:t>Cl</w:t>
            </w:r>
            <w:r w:rsidR="00270B9C" w:rsidRPr="00270B9C">
              <w:rPr>
                <w:rFonts w:ascii="Cambria Math" w:hAnsi="Cambria Math" w:cs="Cambria Math"/>
              </w:rPr>
              <w:t>⁻</w:t>
            </w:r>
            <w:r w:rsidRPr="00270B9C">
              <w:rPr>
                <w:vertAlign w:val="superscript"/>
              </w:rPr>
              <w:tab/>
            </w:r>
            <w:r w:rsidRPr="00270B9C">
              <w:t>+</w:t>
            </w:r>
            <w:r w:rsidR="00A712BA">
              <w:t xml:space="preserve"> </w:t>
            </w:r>
            <w:r w:rsidRPr="00270B9C">
              <w:t>6 OH</w:t>
            </w:r>
            <w:r w:rsidR="00270B9C">
              <w:rPr>
                <w:rFonts w:ascii="Cambria Math" w:hAnsi="Cambria Math" w:cs="Cambria Math"/>
              </w:rPr>
              <w:t>⁻</w:t>
            </w:r>
            <w:r w:rsidRPr="00270B9C">
              <w:rPr>
                <w:rFonts w:cstheme="minorHAnsi"/>
              </w:rPr>
              <w:tab/>
            </w:r>
            <w:r w:rsidRPr="00270B9C">
              <w:rPr>
                <w:rFonts w:ascii="Cambria Math" w:hAnsi="Cambria Math"/>
              </w:rPr>
              <w:t>⇄</w:t>
            </w:r>
            <w:r w:rsidRPr="00270B9C">
              <w:rPr>
                <w:rFonts w:cstheme="minorHAnsi"/>
              </w:rPr>
              <w:tab/>
            </w:r>
            <w:r w:rsidR="0029689E">
              <w:rPr>
                <w:rFonts w:ascii="Cambria Math" w:hAnsi="Cambria Math"/>
              </w:rPr>
              <w:t>Cl</w:t>
            </w:r>
            <w:r w:rsidR="0029689E">
              <w:rPr>
                <w:rFonts w:ascii="Cambria Math" w:hAnsi="Cambria Math"/>
              </w:rPr>
              <w:t>O</w:t>
            </w:r>
            <w:r w:rsidR="0029689E">
              <w:rPr>
                <w:rFonts w:ascii="Cambria Math" w:hAnsi="Cambria Math" w:cs="Cambria Math"/>
              </w:rPr>
              <w:t>₃⁻</w:t>
            </w:r>
            <w:r w:rsidR="0029689E">
              <w:rPr>
                <w:rFonts w:ascii="Cambria Math" w:hAnsi="Cambria Math"/>
              </w:rPr>
              <w:t xml:space="preserve"> </w:t>
            </w:r>
            <w:r w:rsidRPr="00270B9C">
              <w:rPr>
                <w:rFonts w:cstheme="minorHAnsi"/>
              </w:rPr>
              <w:t>+ 3 H</w:t>
            </w:r>
            <w:r w:rsidR="00FC5A3F">
              <w:rPr>
                <w:rFonts w:ascii="Cambria Math" w:hAnsi="Cambria Math"/>
              </w:rPr>
              <w:t>₂</w:t>
            </w:r>
            <w:r w:rsidRPr="00270B9C">
              <w:rPr>
                <w:rFonts w:cstheme="minorHAnsi"/>
              </w:rPr>
              <w:t>O+ 6 e</w:t>
            </w:r>
            <w:r w:rsidR="00270B9C" w:rsidRP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35DEBE89" w14:textId="77777777" w:rsidR="00041518" w:rsidRPr="00236A61" w:rsidRDefault="00041518" w:rsidP="00041518">
            <w:pPr>
              <w:tabs>
                <w:tab w:val="decimal" w:pos="670"/>
              </w:tabs>
            </w:pPr>
            <w:r>
              <w:t>+0.62</w:t>
            </w:r>
          </w:p>
        </w:tc>
      </w:tr>
      <w:tr w:rsidR="00041518" w14:paraId="100C92DE" w14:textId="77777777" w:rsidTr="008F66C3">
        <w:tc>
          <w:tcPr>
            <w:tcW w:w="3970" w:type="dxa"/>
            <w:tcBorders>
              <w:top w:val="nil"/>
              <w:bottom w:val="nil"/>
              <w:right w:val="nil"/>
            </w:tcBorders>
          </w:tcPr>
          <w:p w14:paraId="69668DC4" w14:textId="1D9DBC14" w:rsidR="00041518" w:rsidRPr="00236A61" w:rsidRDefault="00041518" w:rsidP="00041518">
            <w:pPr>
              <w:tabs>
                <w:tab w:val="left" w:pos="1473"/>
                <w:tab w:val="left" w:pos="1833"/>
              </w:tabs>
            </w:pPr>
            <w:r w:rsidRPr="00236A61">
              <w:t>2 Br</w:t>
            </w:r>
            <w:r w:rsidR="008D3D8D">
              <w:rPr>
                <w:rFonts w:ascii="Cambria Math" w:hAnsi="Cambria Math" w:cs="Cambria Math"/>
              </w:rPr>
              <w:t>⁻</w:t>
            </w:r>
            <w:r w:rsidRPr="00236A61">
              <w:tab/>
            </w:r>
            <w:r w:rsidRPr="00236A61">
              <w:rPr>
                <w:rFonts w:ascii="Cambria Math" w:hAnsi="Cambria Math"/>
              </w:rPr>
              <w:t>⇄</w:t>
            </w:r>
            <w:r w:rsidRPr="00236A61">
              <w:rPr>
                <w:rFonts w:ascii="Arial Unicode MS" w:hAnsi="Arial Unicode MS"/>
              </w:rPr>
              <w:tab/>
            </w:r>
            <w:r w:rsidRPr="00236A61">
              <w:t>Br</w:t>
            </w:r>
            <w:r w:rsidR="009E1606">
              <w:rPr>
                <w:rFonts w:ascii="Cambria Math" w:hAnsi="Cambria Math"/>
              </w:rPr>
              <w:t>₂</w:t>
            </w:r>
            <w:r w:rsidRPr="00236A61">
              <w:t xml:space="preserve"> + 2 e</w:t>
            </w:r>
            <w:r w:rsidR="00270B9C">
              <w:rPr>
                <w:rFonts w:ascii="Cambria Math" w:hAnsi="Cambria Math" w:cs="Cambria Math"/>
              </w:rPr>
              <w:t>⁻</w:t>
            </w:r>
          </w:p>
        </w:tc>
        <w:tc>
          <w:tcPr>
            <w:tcW w:w="992" w:type="dxa"/>
            <w:tcBorders>
              <w:top w:val="nil"/>
              <w:left w:val="nil"/>
              <w:bottom w:val="nil"/>
            </w:tcBorders>
          </w:tcPr>
          <w:p w14:paraId="1E598A3F" w14:textId="77777777" w:rsidR="00041518" w:rsidRPr="00236A61" w:rsidRDefault="00041518" w:rsidP="00041518">
            <w:pPr>
              <w:tabs>
                <w:tab w:val="decimal" w:pos="494"/>
              </w:tabs>
            </w:pPr>
            <w:r w:rsidRPr="00236A61">
              <w:t>+ 1.09</w:t>
            </w:r>
          </w:p>
        </w:tc>
        <w:tc>
          <w:tcPr>
            <w:tcW w:w="284" w:type="dxa"/>
            <w:tcBorders>
              <w:top w:val="nil"/>
              <w:bottom w:val="nil"/>
            </w:tcBorders>
          </w:tcPr>
          <w:p w14:paraId="6C1957E5"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234DD132" w14:textId="558B7DBB" w:rsidR="00041518" w:rsidRPr="00236A61" w:rsidRDefault="00041518" w:rsidP="00041518">
            <w:pPr>
              <w:tabs>
                <w:tab w:val="left" w:pos="1473"/>
                <w:tab w:val="left" w:pos="1833"/>
              </w:tabs>
            </w:pPr>
            <w:r w:rsidRPr="00236A61">
              <w:t>2 Br</w:t>
            </w:r>
            <w:r w:rsidR="00270B9C">
              <w:rPr>
                <w:rFonts w:ascii="Cambria Math" w:hAnsi="Cambria Math" w:cs="Cambria Math"/>
              </w:rPr>
              <w:t>⁻</w:t>
            </w:r>
            <w:r w:rsidRPr="00236A61">
              <w:tab/>
            </w:r>
            <w:r w:rsidRPr="00236A61">
              <w:rPr>
                <w:rFonts w:ascii="Cambria Math" w:hAnsi="Cambria Math"/>
              </w:rPr>
              <w:t>⇄</w:t>
            </w:r>
            <w:r w:rsidRPr="00236A61">
              <w:rPr>
                <w:rFonts w:ascii="Arial Unicode MS" w:hAnsi="Arial Unicode MS"/>
              </w:rPr>
              <w:tab/>
            </w:r>
            <w:r w:rsidRPr="00236A61">
              <w:t>Br</w:t>
            </w:r>
            <w:r w:rsidR="00FC5A3F">
              <w:rPr>
                <w:rFonts w:ascii="Cambria Math" w:hAnsi="Cambria Math"/>
              </w:rPr>
              <w:t>₂</w:t>
            </w:r>
            <w:r w:rsidRPr="00236A61">
              <w:t xml:space="preserve"> + 2 e</w:t>
            </w:r>
            <w:r w:rsid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7B5F3F4E" w14:textId="77777777" w:rsidR="00041518" w:rsidRPr="00236A61" w:rsidRDefault="00041518" w:rsidP="00041518">
            <w:pPr>
              <w:tabs>
                <w:tab w:val="decimal" w:pos="670"/>
              </w:tabs>
            </w:pPr>
            <w:r w:rsidRPr="00236A61">
              <w:t>+ 1.09</w:t>
            </w:r>
          </w:p>
        </w:tc>
      </w:tr>
      <w:tr w:rsidR="00041518" w14:paraId="3FE4CF55" w14:textId="77777777" w:rsidTr="008F66C3">
        <w:tc>
          <w:tcPr>
            <w:tcW w:w="3970" w:type="dxa"/>
            <w:tcBorders>
              <w:top w:val="nil"/>
              <w:bottom w:val="nil"/>
              <w:right w:val="nil"/>
            </w:tcBorders>
          </w:tcPr>
          <w:p w14:paraId="4D6B07F8" w14:textId="5530A1B9" w:rsidR="00041518" w:rsidRPr="00236A61" w:rsidRDefault="00041518" w:rsidP="00041518">
            <w:pPr>
              <w:tabs>
                <w:tab w:val="left" w:pos="1473"/>
                <w:tab w:val="left" w:pos="1833"/>
              </w:tabs>
            </w:pPr>
            <w:r w:rsidRPr="00236A61">
              <w:t>Mn</w:t>
            </w:r>
            <w:r w:rsidR="009E1606">
              <w:rPr>
                <w:rFonts w:ascii="Arial" w:hAnsi="Arial" w:cs="Arial"/>
              </w:rPr>
              <w:t>²</w:t>
            </w:r>
            <w:r w:rsidR="009E1606">
              <w:rPr>
                <w:rFonts w:ascii="Cambria Math" w:hAnsi="Cambria Math" w:cs="Cambria Math"/>
              </w:rPr>
              <w:t>⁺</w:t>
            </w:r>
            <w:r w:rsidRPr="00236A61">
              <w:rPr>
                <w:vertAlign w:val="subscript"/>
              </w:rPr>
              <w:t xml:space="preserve"> </w:t>
            </w:r>
            <w:r w:rsidRPr="00236A61">
              <w:t>+ 2 H</w:t>
            </w:r>
            <w:r w:rsidR="009E1606">
              <w:rPr>
                <w:rFonts w:ascii="Cambria Math" w:hAnsi="Cambria Math"/>
              </w:rPr>
              <w:t>₂</w:t>
            </w:r>
            <w:r w:rsidRPr="00236A61">
              <w:t>O</w:t>
            </w:r>
            <w:r w:rsidRPr="00236A61">
              <w:tab/>
            </w:r>
            <w:r w:rsidRPr="00236A61">
              <w:rPr>
                <w:rFonts w:ascii="Cambria Math" w:hAnsi="Cambria Math"/>
              </w:rPr>
              <w:t>⇄</w:t>
            </w:r>
            <w:r w:rsidRPr="00236A61">
              <w:t xml:space="preserve"> </w:t>
            </w:r>
            <w:r w:rsidRPr="00236A61">
              <w:tab/>
            </w:r>
            <w:proofErr w:type="spellStart"/>
            <w:r w:rsidRPr="00236A61">
              <w:t>MnO</w:t>
            </w:r>
            <w:proofErr w:type="spellEnd"/>
            <w:r w:rsidR="009E1606">
              <w:rPr>
                <w:rFonts w:ascii="Cambria Math" w:hAnsi="Cambria Math"/>
              </w:rPr>
              <w:t>₂</w:t>
            </w:r>
            <w:r w:rsidRPr="00236A61">
              <w:rPr>
                <w:vertAlign w:val="subscript"/>
              </w:rPr>
              <w:t xml:space="preserve"> </w:t>
            </w:r>
            <w:r w:rsidRPr="00236A61">
              <w:t>+ 4 H</w:t>
            </w:r>
            <w:r w:rsidR="009E1606">
              <w:rPr>
                <w:rFonts w:ascii="Cambria Math" w:hAnsi="Cambria Math" w:cs="Cambria Math"/>
              </w:rPr>
              <w:t>⁺</w:t>
            </w:r>
            <w:r w:rsidRPr="00236A61">
              <w:t>+ 2 e</w:t>
            </w:r>
            <w:r w:rsidR="00270B9C">
              <w:rPr>
                <w:rFonts w:ascii="Cambria Math" w:hAnsi="Cambria Math" w:cs="Cambria Math"/>
              </w:rPr>
              <w:t>⁻</w:t>
            </w:r>
          </w:p>
        </w:tc>
        <w:tc>
          <w:tcPr>
            <w:tcW w:w="992" w:type="dxa"/>
            <w:tcBorders>
              <w:top w:val="nil"/>
              <w:left w:val="nil"/>
              <w:bottom w:val="nil"/>
            </w:tcBorders>
          </w:tcPr>
          <w:p w14:paraId="1E1D8D36" w14:textId="77777777" w:rsidR="00041518" w:rsidRPr="00236A61" w:rsidRDefault="00041518" w:rsidP="00041518">
            <w:pPr>
              <w:tabs>
                <w:tab w:val="decimal" w:pos="494"/>
              </w:tabs>
            </w:pPr>
            <w:r w:rsidRPr="00236A61">
              <w:t>+ 1.2</w:t>
            </w:r>
            <w:r>
              <w:t>3</w:t>
            </w:r>
          </w:p>
        </w:tc>
        <w:tc>
          <w:tcPr>
            <w:tcW w:w="284" w:type="dxa"/>
            <w:tcBorders>
              <w:top w:val="nil"/>
              <w:bottom w:val="nil"/>
            </w:tcBorders>
          </w:tcPr>
          <w:p w14:paraId="6EBF1B78"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348DB60B" w14:textId="77777777" w:rsidR="00041518" w:rsidRDefault="00041518" w:rsidP="00041518">
            <w:pPr>
              <w:rPr>
                <w:sz w:val="28"/>
                <w:szCs w:val="28"/>
              </w:rPr>
            </w:pPr>
          </w:p>
        </w:tc>
        <w:tc>
          <w:tcPr>
            <w:tcW w:w="1121" w:type="dxa"/>
            <w:tcBorders>
              <w:top w:val="single" w:sz="4" w:space="0" w:color="A6A6A6" w:themeColor="background1" w:themeShade="A6"/>
              <w:bottom w:val="single" w:sz="4" w:space="0" w:color="A6A6A6" w:themeColor="background1" w:themeShade="A6"/>
            </w:tcBorders>
          </w:tcPr>
          <w:p w14:paraId="3B8D899B" w14:textId="77777777" w:rsidR="00041518" w:rsidRDefault="00041518" w:rsidP="00041518">
            <w:pPr>
              <w:tabs>
                <w:tab w:val="decimal" w:pos="670"/>
              </w:tabs>
              <w:rPr>
                <w:sz w:val="28"/>
                <w:szCs w:val="28"/>
              </w:rPr>
            </w:pPr>
          </w:p>
        </w:tc>
      </w:tr>
      <w:tr w:rsidR="00041518" w14:paraId="76BAC8B8" w14:textId="77777777" w:rsidTr="008F66C3">
        <w:tc>
          <w:tcPr>
            <w:tcW w:w="3970" w:type="dxa"/>
            <w:tcBorders>
              <w:top w:val="nil"/>
              <w:bottom w:val="nil"/>
              <w:right w:val="nil"/>
            </w:tcBorders>
          </w:tcPr>
          <w:p w14:paraId="47F2C96B" w14:textId="69727977" w:rsidR="00041518" w:rsidRPr="00236A61" w:rsidRDefault="00041518" w:rsidP="00041518">
            <w:pPr>
              <w:tabs>
                <w:tab w:val="left" w:pos="1473"/>
                <w:tab w:val="left" w:pos="1833"/>
              </w:tabs>
            </w:pPr>
            <w:r w:rsidRPr="00236A61">
              <w:t>2 Cl</w:t>
            </w:r>
            <w:r w:rsidR="008D3D8D">
              <w:rPr>
                <w:rFonts w:ascii="Cambria Math" w:hAnsi="Cambria Math" w:cs="Cambria Math"/>
              </w:rPr>
              <w:t>⁻</w:t>
            </w:r>
            <w:r w:rsidRPr="00236A61">
              <w:tab/>
            </w:r>
            <w:r w:rsidRPr="00236A61">
              <w:rPr>
                <w:rFonts w:ascii="Cambria Math" w:hAnsi="Cambria Math"/>
              </w:rPr>
              <w:t>⇄</w:t>
            </w:r>
            <w:r w:rsidRPr="00236A61">
              <w:rPr>
                <w:rFonts w:ascii="Arial Unicode MS" w:hAnsi="Arial Unicode MS"/>
              </w:rPr>
              <w:tab/>
            </w:r>
            <w:r w:rsidRPr="00236A61">
              <w:t>Cl</w:t>
            </w:r>
            <w:r w:rsidR="009E1606">
              <w:rPr>
                <w:rFonts w:ascii="Cambria Math" w:hAnsi="Cambria Math"/>
              </w:rPr>
              <w:t>₂</w:t>
            </w:r>
            <w:r w:rsidRPr="00236A61">
              <w:t xml:space="preserve"> + 2 e</w:t>
            </w:r>
            <w:r w:rsidR="00270B9C">
              <w:rPr>
                <w:rFonts w:ascii="Cambria Math" w:hAnsi="Cambria Math" w:cs="Cambria Math"/>
              </w:rPr>
              <w:t>⁻</w:t>
            </w:r>
          </w:p>
        </w:tc>
        <w:tc>
          <w:tcPr>
            <w:tcW w:w="992" w:type="dxa"/>
            <w:tcBorders>
              <w:top w:val="nil"/>
              <w:left w:val="nil"/>
              <w:bottom w:val="nil"/>
            </w:tcBorders>
          </w:tcPr>
          <w:p w14:paraId="4825EA08" w14:textId="77777777" w:rsidR="00041518" w:rsidRPr="00236A61" w:rsidRDefault="00041518" w:rsidP="00041518">
            <w:pPr>
              <w:tabs>
                <w:tab w:val="decimal" w:pos="494"/>
              </w:tabs>
            </w:pPr>
            <w:r w:rsidRPr="00236A61">
              <w:t>+ 1.36</w:t>
            </w:r>
          </w:p>
        </w:tc>
        <w:tc>
          <w:tcPr>
            <w:tcW w:w="284" w:type="dxa"/>
            <w:tcBorders>
              <w:top w:val="nil"/>
              <w:bottom w:val="nil"/>
            </w:tcBorders>
          </w:tcPr>
          <w:p w14:paraId="71901EC7"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40F9AB62" w14:textId="74FF6DAC" w:rsidR="00041518" w:rsidRPr="00236A61" w:rsidRDefault="00041518" w:rsidP="00041518">
            <w:pPr>
              <w:tabs>
                <w:tab w:val="left" w:pos="1473"/>
                <w:tab w:val="left" w:pos="1833"/>
              </w:tabs>
            </w:pPr>
            <w:r w:rsidRPr="00236A61">
              <w:t>2 Cl</w:t>
            </w:r>
            <w:r w:rsidR="00270B9C">
              <w:rPr>
                <w:rFonts w:ascii="Cambria Math" w:hAnsi="Cambria Math" w:cs="Cambria Math"/>
              </w:rPr>
              <w:t>⁻</w:t>
            </w:r>
            <w:r w:rsidRPr="00236A61">
              <w:tab/>
            </w:r>
            <w:r w:rsidRPr="00236A61">
              <w:rPr>
                <w:rFonts w:ascii="Cambria Math" w:hAnsi="Cambria Math"/>
              </w:rPr>
              <w:t>⇄</w:t>
            </w:r>
            <w:r w:rsidRPr="00236A61">
              <w:rPr>
                <w:rFonts w:ascii="Arial Unicode MS" w:hAnsi="Arial Unicode MS"/>
              </w:rPr>
              <w:tab/>
            </w:r>
            <w:r w:rsidRPr="00236A61">
              <w:t>Cl</w:t>
            </w:r>
            <w:r w:rsidR="00FC5A3F">
              <w:rPr>
                <w:rFonts w:ascii="Cambria Math" w:hAnsi="Cambria Math"/>
              </w:rPr>
              <w:t>₂</w:t>
            </w:r>
            <w:r w:rsidRPr="00236A61">
              <w:t xml:space="preserve"> + 2 e</w:t>
            </w:r>
            <w:r w:rsidR="00270B9C">
              <w:rPr>
                <w:rFonts w:ascii="Cambria Math" w:hAnsi="Cambria Math" w:cs="Cambria Math"/>
              </w:rPr>
              <w:t>⁻</w:t>
            </w:r>
          </w:p>
        </w:tc>
        <w:tc>
          <w:tcPr>
            <w:tcW w:w="1121" w:type="dxa"/>
            <w:tcBorders>
              <w:top w:val="single" w:sz="4" w:space="0" w:color="A6A6A6" w:themeColor="background1" w:themeShade="A6"/>
              <w:bottom w:val="single" w:sz="4" w:space="0" w:color="A6A6A6" w:themeColor="background1" w:themeShade="A6"/>
            </w:tcBorders>
          </w:tcPr>
          <w:p w14:paraId="4530A871" w14:textId="77777777" w:rsidR="00041518" w:rsidRPr="00236A61" w:rsidRDefault="00041518" w:rsidP="00041518">
            <w:pPr>
              <w:tabs>
                <w:tab w:val="decimal" w:pos="670"/>
              </w:tabs>
            </w:pPr>
            <w:r w:rsidRPr="00236A61">
              <w:t>+ 1.36</w:t>
            </w:r>
          </w:p>
        </w:tc>
      </w:tr>
      <w:tr w:rsidR="00041518" w14:paraId="6656053F" w14:textId="77777777" w:rsidTr="008F66C3">
        <w:tc>
          <w:tcPr>
            <w:tcW w:w="3970" w:type="dxa"/>
            <w:tcBorders>
              <w:top w:val="nil"/>
              <w:bottom w:val="nil"/>
              <w:right w:val="nil"/>
            </w:tcBorders>
          </w:tcPr>
          <w:p w14:paraId="76B33A98" w14:textId="6C823C6B" w:rsidR="00041518" w:rsidRPr="00236A61" w:rsidRDefault="00041518" w:rsidP="00041518">
            <w:pPr>
              <w:tabs>
                <w:tab w:val="left" w:pos="1473"/>
                <w:tab w:val="left" w:pos="1833"/>
              </w:tabs>
            </w:pPr>
            <w:r w:rsidRPr="00236A61">
              <w:t>Mn</w:t>
            </w:r>
            <w:r w:rsidR="009E1606">
              <w:rPr>
                <w:rFonts w:ascii="Arial" w:hAnsi="Arial" w:cs="Arial"/>
              </w:rPr>
              <w:t>²</w:t>
            </w:r>
            <w:r w:rsidR="009E1606">
              <w:rPr>
                <w:rFonts w:ascii="Cambria Math" w:hAnsi="Cambria Math" w:cs="Cambria Math"/>
              </w:rPr>
              <w:t>⁺</w:t>
            </w:r>
            <w:r w:rsidRPr="00236A61">
              <w:rPr>
                <w:vertAlign w:val="subscript"/>
              </w:rPr>
              <w:t xml:space="preserve"> </w:t>
            </w:r>
            <w:r w:rsidRPr="00236A61">
              <w:t>+ 4 H</w:t>
            </w:r>
            <w:r w:rsidR="009E1606">
              <w:rPr>
                <w:rFonts w:ascii="Cambria Math" w:hAnsi="Cambria Math"/>
              </w:rPr>
              <w:t>₂</w:t>
            </w:r>
            <w:r w:rsidRPr="00236A61">
              <w:t>O</w:t>
            </w:r>
            <w:r w:rsidRPr="00236A61">
              <w:tab/>
            </w:r>
            <w:r w:rsidRPr="00236A61">
              <w:rPr>
                <w:rFonts w:ascii="Cambria Math" w:hAnsi="Cambria Math"/>
              </w:rPr>
              <w:t>⇄</w:t>
            </w:r>
            <w:r w:rsidRPr="00236A61">
              <w:rPr>
                <w:rFonts w:ascii="Arial Unicode MS" w:hAnsi="Arial Unicode MS"/>
              </w:rPr>
              <w:tab/>
            </w:r>
            <w:proofErr w:type="spellStart"/>
            <w:r w:rsidRPr="00236A61">
              <w:t>MnO</w:t>
            </w:r>
            <w:proofErr w:type="spellEnd"/>
            <w:r w:rsidR="0029689E">
              <w:rPr>
                <w:rFonts w:ascii="Cambria Math" w:hAnsi="Cambria Math" w:cs="Cambria Math"/>
              </w:rPr>
              <w:t>₄</w:t>
            </w:r>
            <w:r w:rsidR="008D3D8D">
              <w:rPr>
                <w:rFonts w:ascii="Cambria Math" w:hAnsi="Cambria Math" w:cs="Cambria Math"/>
              </w:rPr>
              <w:t>⁻</w:t>
            </w:r>
            <w:r w:rsidRPr="00236A61">
              <w:t xml:space="preserve"> + 8 H</w:t>
            </w:r>
            <w:r w:rsidR="009E1606">
              <w:rPr>
                <w:rFonts w:ascii="Cambria Math" w:hAnsi="Cambria Math" w:cs="Cambria Math"/>
              </w:rPr>
              <w:t>⁺</w:t>
            </w:r>
            <w:r w:rsidRPr="00236A61">
              <w:t>+ 5 e</w:t>
            </w:r>
            <w:r w:rsidR="00270B9C">
              <w:rPr>
                <w:rFonts w:ascii="Cambria Math" w:hAnsi="Cambria Math" w:cs="Cambria Math"/>
              </w:rPr>
              <w:t>⁻</w:t>
            </w:r>
          </w:p>
        </w:tc>
        <w:tc>
          <w:tcPr>
            <w:tcW w:w="992" w:type="dxa"/>
            <w:tcBorders>
              <w:top w:val="nil"/>
              <w:left w:val="nil"/>
              <w:bottom w:val="nil"/>
            </w:tcBorders>
          </w:tcPr>
          <w:p w14:paraId="54DBCDE2" w14:textId="77777777" w:rsidR="00041518" w:rsidRPr="00236A61" w:rsidRDefault="00041518" w:rsidP="00041518">
            <w:pPr>
              <w:tabs>
                <w:tab w:val="decimal" w:pos="494"/>
              </w:tabs>
            </w:pPr>
            <w:r w:rsidRPr="00236A61">
              <w:t>+ 1.51</w:t>
            </w:r>
          </w:p>
        </w:tc>
        <w:tc>
          <w:tcPr>
            <w:tcW w:w="284" w:type="dxa"/>
            <w:tcBorders>
              <w:top w:val="nil"/>
              <w:bottom w:val="nil"/>
            </w:tcBorders>
          </w:tcPr>
          <w:p w14:paraId="0F7629E7"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43322B61" w14:textId="77777777" w:rsidR="00041518" w:rsidRDefault="00041518" w:rsidP="00041518">
            <w:pPr>
              <w:rPr>
                <w:sz w:val="28"/>
                <w:szCs w:val="28"/>
              </w:rPr>
            </w:pPr>
          </w:p>
        </w:tc>
        <w:tc>
          <w:tcPr>
            <w:tcW w:w="1121" w:type="dxa"/>
            <w:tcBorders>
              <w:top w:val="single" w:sz="4" w:space="0" w:color="A6A6A6" w:themeColor="background1" w:themeShade="A6"/>
              <w:bottom w:val="single" w:sz="4" w:space="0" w:color="A6A6A6" w:themeColor="background1" w:themeShade="A6"/>
            </w:tcBorders>
          </w:tcPr>
          <w:p w14:paraId="76B7055F" w14:textId="77777777" w:rsidR="00041518" w:rsidRDefault="00041518" w:rsidP="00041518">
            <w:pPr>
              <w:tabs>
                <w:tab w:val="decimal" w:pos="670"/>
              </w:tabs>
              <w:rPr>
                <w:sz w:val="28"/>
                <w:szCs w:val="28"/>
              </w:rPr>
            </w:pPr>
          </w:p>
        </w:tc>
      </w:tr>
      <w:tr w:rsidR="00041518" w14:paraId="35493DAA" w14:textId="77777777" w:rsidTr="008F66C3">
        <w:tc>
          <w:tcPr>
            <w:tcW w:w="3970" w:type="dxa"/>
            <w:tcBorders>
              <w:top w:val="nil"/>
              <w:bottom w:val="nil"/>
              <w:right w:val="nil"/>
            </w:tcBorders>
          </w:tcPr>
          <w:p w14:paraId="0D1425C5" w14:textId="60F4E645" w:rsidR="00041518" w:rsidRPr="009E1606" w:rsidRDefault="00041518" w:rsidP="00041518">
            <w:pPr>
              <w:tabs>
                <w:tab w:val="left" w:pos="1473"/>
                <w:tab w:val="left" w:pos="1833"/>
              </w:tabs>
            </w:pPr>
            <w:proofErr w:type="spellStart"/>
            <w:r w:rsidRPr="009E1606">
              <w:t>MnO</w:t>
            </w:r>
            <w:proofErr w:type="spellEnd"/>
            <w:r w:rsidR="009E1606">
              <w:rPr>
                <w:rFonts w:ascii="Cambria Math" w:hAnsi="Cambria Math"/>
              </w:rPr>
              <w:t>₂</w:t>
            </w:r>
            <w:r w:rsidRPr="009E1606">
              <w:rPr>
                <w:vertAlign w:val="subscript"/>
              </w:rPr>
              <w:t xml:space="preserve"> </w:t>
            </w:r>
            <w:r w:rsidRPr="009E1606">
              <w:t>+ 2 H</w:t>
            </w:r>
            <w:r w:rsidR="009E1606">
              <w:rPr>
                <w:rFonts w:ascii="Cambria Math" w:hAnsi="Cambria Math"/>
              </w:rPr>
              <w:t>₂</w:t>
            </w:r>
            <w:r w:rsidRPr="009E1606">
              <w:t>O</w:t>
            </w:r>
            <w:r w:rsidRPr="009E1606">
              <w:tab/>
            </w:r>
            <w:r w:rsidRPr="009E1606">
              <w:rPr>
                <w:rFonts w:ascii="Cambria Math" w:hAnsi="Cambria Math"/>
              </w:rPr>
              <w:t>⇄</w:t>
            </w:r>
            <w:r w:rsidRPr="009E1606">
              <w:rPr>
                <w:rFonts w:ascii="Arial Unicode MS" w:hAnsi="Arial Unicode MS"/>
              </w:rPr>
              <w:tab/>
            </w:r>
            <w:proofErr w:type="spellStart"/>
            <w:r w:rsidRPr="009E1606">
              <w:t>MnO</w:t>
            </w:r>
            <w:proofErr w:type="spellEnd"/>
            <w:r w:rsidR="0029689E">
              <w:rPr>
                <w:rFonts w:ascii="Cambria Math" w:hAnsi="Cambria Math" w:cs="Cambria Math"/>
              </w:rPr>
              <w:t>₄</w:t>
            </w:r>
            <w:r w:rsidR="008D3D8D" w:rsidRPr="009E1606">
              <w:rPr>
                <w:rFonts w:ascii="Cambria Math" w:hAnsi="Cambria Math" w:cs="Cambria Math"/>
              </w:rPr>
              <w:t>⁻</w:t>
            </w:r>
            <w:r w:rsidRPr="009E1606">
              <w:t xml:space="preserve"> + 4 H</w:t>
            </w:r>
            <w:r w:rsidR="009E1606" w:rsidRPr="009E1606">
              <w:rPr>
                <w:rFonts w:ascii="Cambria Math" w:hAnsi="Cambria Math" w:cs="Cambria Math"/>
              </w:rPr>
              <w:t>⁺</w:t>
            </w:r>
            <w:r w:rsidRPr="009E1606">
              <w:t>+ 3 e</w:t>
            </w:r>
            <w:r w:rsidR="00270B9C" w:rsidRPr="009E1606">
              <w:rPr>
                <w:rFonts w:ascii="Cambria Math" w:hAnsi="Cambria Math" w:cs="Cambria Math"/>
              </w:rPr>
              <w:t>⁻</w:t>
            </w:r>
          </w:p>
        </w:tc>
        <w:tc>
          <w:tcPr>
            <w:tcW w:w="992" w:type="dxa"/>
            <w:tcBorders>
              <w:top w:val="nil"/>
              <w:left w:val="nil"/>
              <w:bottom w:val="nil"/>
            </w:tcBorders>
          </w:tcPr>
          <w:p w14:paraId="58F9AEE9" w14:textId="77777777" w:rsidR="00041518" w:rsidRPr="00236A61" w:rsidRDefault="00041518" w:rsidP="00041518">
            <w:pPr>
              <w:tabs>
                <w:tab w:val="decimal" w:pos="494"/>
              </w:tabs>
            </w:pPr>
            <w:r w:rsidRPr="00236A61">
              <w:t>+ 1.69</w:t>
            </w:r>
          </w:p>
        </w:tc>
        <w:tc>
          <w:tcPr>
            <w:tcW w:w="284" w:type="dxa"/>
            <w:tcBorders>
              <w:top w:val="nil"/>
              <w:bottom w:val="nil"/>
            </w:tcBorders>
          </w:tcPr>
          <w:p w14:paraId="7DB81142"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197B1168" w14:textId="77777777" w:rsidR="00041518" w:rsidRDefault="00041518" w:rsidP="00041518">
            <w:pPr>
              <w:rPr>
                <w:sz w:val="28"/>
                <w:szCs w:val="28"/>
              </w:rPr>
            </w:pPr>
          </w:p>
        </w:tc>
        <w:tc>
          <w:tcPr>
            <w:tcW w:w="1121" w:type="dxa"/>
            <w:tcBorders>
              <w:top w:val="single" w:sz="4" w:space="0" w:color="A6A6A6" w:themeColor="background1" w:themeShade="A6"/>
              <w:bottom w:val="single" w:sz="4" w:space="0" w:color="A6A6A6" w:themeColor="background1" w:themeShade="A6"/>
            </w:tcBorders>
          </w:tcPr>
          <w:p w14:paraId="215782FF" w14:textId="77777777" w:rsidR="00041518" w:rsidRDefault="00041518" w:rsidP="00041518">
            <w:pPr>
              <w:tabs>
                <w:tab w:val="decimal" w:pos="670"/>
              </w:tabs>
              <w:rPr>
                <w:sz w:val="28"/>
                <w:szCs w:val="28"/>
              </w:rPr>
            </w:pPr>
          </w:p>
        </w:tc>
      </w:tr>
      <w:tr w:rsidR="00041518" w14:paraId="1F0413C0" w14:textId="77777777" w:rsidTr="008F66C3">
        <w:tc>
          <w:tcPr>
            <w:tcW w:w="3970" w:type="dxa"/>
            <w:tcBorders>
              <w:top w:val="nil"/>
              <w:bottom w:val="nil"/>
              <w:right w:val="nil"/>
            </w:tcBorders>
          </w:tcPr>
          <w:p w14:paraId="55CF721B" w14:textId="6F2E1548" w:rsidR="00041518" w:rsidRPr="009E1606" w:rsidRDefault="00041518" w:rsidP="00041518">
            <w:pPr>
              <w:tabs>
                <w:tab w:val="left" w:pos="1473"/>
                <w:tab w:val="left" w:pos="1833"/>
              </w:tabs>
            </w:pPr>
            <w:proofErr w:type="spellStart"/>
            <w:r w:rsidRPr="009E1606">
              <w:t>MnO</w:t>
            </w:r>
            <w:proofErr w:type="spellEnd"/>
            <w:r w:rsidR="009E1606">
              <w:rPr>
                <w:rFonts w:ascii="Cambria Math" w:hAnsi="Cambria Math"/>
              </w:rPr>
              <w:t>₂</w:t>
            </w:r>
            <w:r w:rsidRPr="009E1606">
              <w:rPr>
                <w:vertAlign w:val="subscript"/>
              </w:rPr>
              <w:t xml:space="preserve"> </w:t>
            </w:r>
            <w:r w:rsidRPr="009E1606">
              <w:t>+ 2 H</w:t>
            </w:r>
            <w:r w:rsidR="009E1606">
              <w:rPr>
                <w:rFonts w:ascii="Cambria Math" w:hAnsi="Cambria Math"/>
              </w:rPr>
              <w:t>₂</w:t>
            </w:r>
            <w:r w:rsidRPr="009E1606">
              <w:t>O</w:t>
            </w:r>
            <w:r w:rsidRPr="009E1606">
              <w:tab/>
            </w:r>
            <w:r w:rsidRPr="009E1606">
              <w:rPr>
                <w:rFonts w:ascii="Cambria Math" w:hAnsi="Cambria Math"/>
              </w:rPr>
              <w:t>⇄</w:t>
            </w:r>
            <w:r w:rsidRPr="009E1606">
              <w:rPr>
                <w:rFonts w:ascii="Arial Unicode MS" w:hAnsi="Arial Unicode MS"/>
              </w:rPr>
              <w:tab/>
            </w:r>
            <w:proofErr w:type="spellStart"/>
            <w:r w:rsidRPr="009E1606">
              <w:t>HMnO</w:t>
            </w:r>
            <w:proofErr w:type="spellEnd"/>
            <w:r w:rsidR="0029689E">
              <w:rPr>
                <w:rFonts w:ascii="Cambria Math" w:hAnsi="Cambria Math" w:cs="Cambria Math"/>
              </w:rPr>
              <w:t>₄</w:t>
            </w:r>
            <w:r w:rsidR="008D3D8D" w:rsidRPr="009E1606">
              <w:rPr>
                <w:rFonts w:ascii="Cambria Math" w:hAnsi="Cambria Math" w:cs="Cambria Math"/>
              </w:rPr>
              <w:t>⁻</w:t>
            </w:r>
            <w:r w:rsidRPr="009E1606">
              <w:t xml:space="preserve"> + 3 H</w:t>
            </w:r>
            <w:r w:rsidR="009E1606" w:rsidRPr="009E1606">
              <w:rPr>
                <w:rFonts w:ascii="Cambria Math" w:hAnsi="Cambria Math" w:cs="Cambria Math"/>
              </w:rPr>
              <w:t>⁺</w:t>
            </w:r>
            <w:r w:rsidRPr="009E1606">
              <w:t>+ 2 e</w:t>
            </w:r>
            <w:r w:rsidR="00270B9C" w:rsidRPr="009E1606">
              <w:rPr>
                <w:rFonts w:ascii="Cambria Math" w:hAnsi="Cambria Math" w:cs="Cambria Math"/>
              </w:rPr>
              <w:t>⁻</w:t>
            </w:r>
          </w:p>
        </w:tc>
        <w:tc>
          <w:tcPr>
            <w:tcW w:w="992" w:type="dxa"/>
            <w:tcBorders>
              <w:top w:val="nil"/>
              <w:left w:val="nil"/>
              <w:bottom w:val="nil"/>
            </w:tcBorders>
          </w:tcPr>
          <w:p w14:paraId="12595D5D" w14:textId="77777777" w:rsidR="00041518" w:rsidRPr="00236A61" w:rsidRDefault="00041518" w:rsidP="00041518">
            <w:pPr>
              <w:tabs>
                <w:tab w:val="decimal" w:pos="494"/>
              </w:tabs>
            </w:pPr>
            <w:r w:rsidRPr="00236A61">
              <w:t xml:space="preserve">+ </w:t>
            </w:r>
            <w:r>
              <w:t>2.09</w:t>
            </w:r>
          </w:p>
        </w:tc>
        <w:tc>
          <w:tcPr>
            <w:tcW w:w="284" w:type="dxa"/>
            <w:tcBorders>
              <w:top w:val="nil"/>
              <w:bottom w:val="nil"/>
            </w:tcBorders>
          </w:tcPr>
          <w:p w14:paraId="095F6D50" w14:textId="77777777" w:rsidR="00041518" w:rsidRDefault="00041518" w:rsidP="00041518">
            <w:pPr>
              <w:rPr>
                <w:sz w:val="28"/>
                <w:szCs w:val="28"/>
              </w:rPr>
            </w:pPr>
          </w:p>
        </w:tc>
        <w:tc>
          <w:tcPr>
            <w:tcW w:w="4294" w:type="dxa"/>
            <w:tcBorders>
              <w:top w:val="single" w:sz="4" w:space="0" w:color="A6A6A6" w:themeColor="background1" w:themeShade="A6"/>
              <w:bottom w:val="single" w:sz="4" w:space="0" w:color="A6A6A6" w:themeColor="background1" w:themeShade="A6"/>
            </w:tcBorders>
          </w:tcPr>
          <w:p w14:paraId="2CF15634" w14:textId="77777777" w:rsidR="00041518" w:rsidRDefault="00041518" w:rsidP="00041518">
            <w:pPr>
              <w:rPr>
                <w:sz w:val="28"/>
                <w:szCs w:val="28"/>
              </w:rPr>
            </w:pPr>
          </w:p>
        </w:tc>
        <w:tc>
          <w:tcPr>
            <w:tcW w:w="1121" w:type="dxa"/>
            <w:tcBorders>
              <w:top w:val="single" w:sz="4" w:space="0" w:color="A6A6A6" w:themeColor="background1" w:themeShade="A6"/>
              <w:bottom w:val="single" w:sz="4" w:space="0" w:color="A6A6A6" w:themeColor="background1" w:themeShade="A6"/>
            </w:tcBorders>
          </w:tcPr>
          <w:p w14:paraId="4184CEF3" w14:textId="77777777" w:rsidR="00041518" w:rsidRDefault="00041518" w:rsidP="00041518">
            <w:pPr>
              <w:tabs>
                <w:tab w:val="decimal" w:pos="670"/>
              </w:tabs>
              <w:rPr>
                <w:sz w:val="28"/>
                <w:szCs w:val="28"/>
              </w:rPr>
            </w:pPr>
          </w:p>
        </w:tc>
      </w:tr>
      <w:tr w:rsidR="00041518" w14:paraId="2424280C" w14:textId="77777777" w:rsidTr="008F66C3">
        <w:tc>
          <w:tcPr>
            <w:tcW w:w="3970" w:type="dxa"/>
            <w:tcBorders>
              <w:top w:val="nil"/>
              <w:right w:val="nil"/>
            </w:tcBorders>
          </w:tcPr>
          <w:p w14:paraId="7A766D8F" w14:textId="75A9E2C1" w:rsidR="00041518" w:rsidRPr="009E1606" w:rsidRDefault="008D3D8D" w:rsidP="00041518">
            <w:pPr>
              <w:tabs>
                <w:tab w:val="left" w:pos="1473"/>
                <w:tab w:val="left" w:pos="1833"/>
              </w:tabs>
              <w:rPr>
                <w:b/>
              </w:rPr>
            </w:pPr>
            <w:r w:rsidRPr="009E1606">
              <w:rPr>
                <w:b/>
              </w:rPr>
              <w:t>(</w:t>
            </w:r>
            <w:proofErr w:type="spellStart"/>
            <w:r w:rsidR="00041518" w:rsidRPr="009E1606">
              <w:rPr>
                <w:b/>
              </w:rPr>
              <w:t>MnO</w:t>
            </w:r>
            <w:proofErr w:type="spellEnd"/>
            <w:r w:rsidR="009E1606">
              <w:rPr>
                <w:rFonts w:ascii="Cambria Math" w:hAnsi="Cambria Math"/>
              </w:rPr>
              <w:t>₂</w:t>
            </w:r>
            <w:r w:rsidR="00041518" w:rsidRPr="009E1606">
              <w:rPr>
                <w:b/>
              </w:rPr>
              <w:t xml:space="preserve"> + 2 H</w:t>
            </w:r>
            <w:r w:rsidR="009E1606">
              <w:rPr>
                <w:rFonts w:ascii="Cambria Math" w:hAnsi="Cambria Math"/>
              </w:rPr>
              <w:t>₂</w:t>
            </w:r>
            <w:r w:rsidR="00041518" w:rsidRPr="009E1606">
              <w:rPr>
                <w:b/>
              </w:rPr>
              <w:t xml:space="preserve">O </w:t>
            </w:r>
            <w:r w:rsidR="00041518" w:rsidRPr="009E1606">
              <w:rPr>
                <w:b/>
              </w:rPr>
              <w:tab/>
            </w:r>
            <w:r w:rsidR="00041518" w:rsidRPr="009E1606">
              <w:rPr>
                <w:rFonts w:ascii="Cambria Math" w:hAnsi="Cambria Math"/>
                <w:b/>
              </w:rPr>
              <w:t>⇄</w:t>
            </w:r>
            <w:r w:rsidR="00041518" w:rsidRPr="009E1606">
              <w:rPr>
                <w:rFonts w:ascii="Cambria Math" w:hAnsi="Cambria Math"/>
                <w:b/>
              </w:rPr>
              <w:tab/>
            </w:r>
            <w:r w:rsidR="00041518" w:rsidRPr="009E1606">
              <w:rPr>
                <w:b/>
              </w:rPr>
              <w:t>MnO</w:t>
            </w:r>
            <w:r w:rsidR="0029689E">
              <w:rPr>
                <w:rFonts w:ascii="Cambria Math" w:hAnsi="Cambria Math" w:cs="Cambria Math"/>
              </w:rPr>
              <w:t>₄</w:t>
            </w:r>
            <w:r w:rsidR="009E1606" w:rsidRPr="009E1606">
              <w:rPr>
                <w:rFonts w:ascii="Arial" w:hAnsi="Arial" w:cs="Arial"/>
              </w:rPr>
              <w:t>²</w:t>
            </w:r>
            <w:r w:rsidRPr="009E1606">
              <w:rPr>
                <w:rFonts w:ascii="Cambria Math" w:hAnsi="Cambria Math" w:cs="Cambria Math"/>
              </w:rPr>
              <w:t>⁻</w:t>
            </w:r>
            <w:r w:rsidR="00041518" w:rsidRPr="009E1606">
              <w:rPr>
                <w:b/>
                <w:vertAlign w:val="superscript"/>
              </w:rPr>
              <w:t xml:space="preserve"> </w:t>
            </w:r>
            <w:r w:rsidR="00041518" w:rsidRPr="009E1606">
              <w:rPr>
                <w:b/>
              </w:rPr>
              <w:t>+ 4 H</w:t>
            </w:r>
            <w:r w:rsidR="009E1606" w:rsidRPr="009E1606">
              <w:rPr>
                <w:rFonts w:ascii="Cambria Math" w:hAnsi="Cambria Math" w:cs="Cambria Math"/>
              </w:rPr>
              <w:t>⁺</w:t>
            </w:r>
            <w:r w:rsidR="00041518" w:rsidRPr="009E1606">
              <w:rPr>
                <w:b/>
              </w:rPr>
              <w:t xml:space="preserve"> + 2 e</w:t>
            </w:r>
            <w:r w:rsidR="00270B9C" w:rsidRPr="009E1606">
              <w:rPr>
                <w:rFonts w:ascii="Cambria Math" w:hAnsi="Cambria Math" w:cs="Cambria Math"/>
              </w:rPr>
              <w:t>⁻</w:t>
            </w:r>
          </w:p>
        </w:tc>
        <w:tc>
          <w:tcPr>
            <w:tcW w:w="992" w:type="dxa"/>
            <w:tcBorders>
              <w:top w:val="nil"/>
              <w:left w:val="nil"/>
            </w:tcBorders>
          </w:tcPr>
          <w:p w14:paraId="2C560BB9" w14:textId="77777777" w:rsidR="00041518" w:rsidRPr="00E6256B" w:rsidRDefault="00041518" w:rsidP="00041518">
            <w:pPr>
              <w:tabs>
                <w:tab w:val="decimal" w:pos="494"/>
              </w:tabs>
              <w:rPr>
                <w:b/>
              </w:rPr>
            </w:pPr>
            <w:r w:rsidRPr="00E6256B">
              <w:rPr>
                <w:b/>
              </w:rPr>
              <w:t>+ 2.25</w:t>
            </w:r>
            <w:r>
              <w:rPr>
                <w:b/>
              </w:rPr>
              <w:t>)</w:t>
            </w:r>
          </w:p>
        </w:tc>
        <w:tc>
          <w:tcPr>
            <w:tcW w:w="284" w:type="dxa"/>
            <w:tcBorders>
              <w:top w:val="nil"/>
              <w:bottom w:val="nil"/>
            </w:tcBorders>
          </w:tcPr>
          <w:p w14:paraId="7C0C8CF3" w14:textId="77777777" w:rsidR="00041518" w:rsidRDefault="00041518" w:rsidP="00041518">
            <w:pPr>
              <w:rPr>
                <w:sz w:val="28"/>
                <w:szCs w:val="28"/>
              </w:rPr>
            </w:pPr>
          </w:p>
        </w:tc>
        <w:tc>
          <w:tcPr>
            <w:tcW w:w="4294" w:type="dxa"/>
            <w:tcBorders>
              <w:top w:val="single" w:sz="4" w:space="0" w:color="A6A6A6" w:themeColor="background1" w:themeShade="A6"/>
            </w:tcBorders>
          </w:tcPr>
          <w:p w14:paraId="088830D4" w14:textId="77777777" w:rsidR="00041518" w:rsidRDefault="00041518" w:rsidP="00041518">
            <w:pPr>
              <w:rPr>
                <w:sz w:val="28"/>
                <w:szCs w:val="28"/>
              </w:rPr>
            </w:pPr>
          </w:p>
        </w:tc>
        <w:tc>
          <w:tcPr>
            <w:tcW w:w="1121" w:type="dxa"/>
            <w:tcBorders>
              <w:top w:val="single" w:sz="4" w:space="0" w:color="A6A6A6" w:themeColor="background1" w:themeShade="A6"/>
            </w:tcBorders>
          </w:tcPr>
          <w:p w14:paraId="6BC5F3BA" w14:textId="77777777" w:rsidR="00041518" w:rsidRDefault="00041518" w:rsidP="00041518">
            <w:pPr>
              <w:tabs>
                <w:tab w:val="decimal" w:pos="670"/>
              </w:tabs>
              <w:rPr>
                <w:sz w:val="28"/>
                <w:szCs w:val="28"/>
              </w:rPr>
            </w:pPr>
          </w:p>
        </w:tc>
      </w:tr>
    </w:tbl>
    <w:p w14:paraId="1A212968" w14:textId="77777777" w:rsidR="00C252DD" w:rsidRPr="008D543A" w:rsidRDefault="003B76D4" w:rsidP="003B76D4">
      <w:pPr>
        <w:autoSpaceDE w:val="0"/>
        <w:autoSpaceDN w:val="0"/>
        <w:adjustRightInd w:val="0"/>
        <w:spacing w:after="0" w:line="240" w:lineRule="auto"/>
        <w:rPr>
          <w:rFonts w:ascii="Times-Roman" w:hAnsi="Times-Roman" w:cs="Times-Roman"/>
          <w:sz w:val="11"/>
          <w:szCs w:val="11"/>
          <w:lang w:val="it-CH"/>
        </w:rPr>
      </w:pPr>
      <w:r w:rsidRPr="008D543A">
        <w:rPr>
          <w:rFonts w:ascii="Times-Roman" w:hAnsi="Times-Roman" w:cs="Times-Roman"/>
          <w:sz w:val="16"/>
          <w:szCs w:val="16"/>
          <w:lang w:val="it-CH"/>
        </w:rPr>
        <w:lastRenderedPageBreak/>
        <w:t>BrO</w:t>
      </w:r>
      <w:r w:rsidRPr="008D543A">
        <w:rPr>
          <w:rFonts w:ascii="Times-Roman" w:hAnsi="Times-Roman" w:cs="Times-Roman"/>
          <w:sz w:val="11"/>
          <w:szCs w:val="11"/>
          <w:lang w:val="it-CH"/>
        </w:rPr>
        <w:t xml:space="preserve">3– </w:t>
      </w:r>
      <w:r w:rsidRPr="008D543A">
        <w:rPr>
          <w:rFonts w:ascii="Times-Roman" w:hAnsi="Times-Roman" w:cs="Times-Roman"/>
          <w:sz w:val="16"/>
          <w:szCs w:val="16"/>
          <w:lang w:val="it-CH"/>
        </w:rPr>
        <w:t>+ 3 H</w:t>
      </w:r>
      <w:r w:rsidRPr="008D543A">
        <w:rPr>
          <w:rFonts w:ascii="Times-Roman" w:hAnsi="Times-Roman" w:cs="Times-Roman"/>
          <w:sz w:val="11"/>
          <w:szCs w:val="11"/>
          <w:lang w:val="it-CH"/>
        </w:rPr>
        <w:t>2</w:t>
      </w:r>
      <w:r w:rsidRPr="008D543A">
        <w:rPr>
          <w:rFonts w:ascii="Times-Roman" w:hAnsi="Times-Roman" w:cs="Times-Roman"/>
          <w:sz w:val="16"/>
          <w:szCs w:val="16"/>
          <w:lang w:val="it-CH"/>
        </w:rPr>
        <w:t xml:space="preserve">O + 6 e </w:t>
      </w:r>
      <w:r w:rsidRPr="008D543A">
        <w:rPr>
          <w:rFonts w:ascii="CRCArrowFont" w:hAnsi="CRCArrowFont" w:cs="CRCArrowFont"/>
          <w:sz w:val="18"/>
          <w:szCs w:val="18"/>
          <w:lang w:val="it-CH"/>
        </w:rPr>
        <w:t xml:space="preserve">1 </w:t>
      </w:r>
      <w:r w:rsidRPr="008D543A">
        <w:rPr>
          <w:rFonts w:ascii="Times-Roman" w:hAnsi="Times-Roman" w:cs="Times-Roman"/>
          <w:sz w:val="16"/>
          <w:szCs w:val="16"/>
          <w:lang w:val="it-CH"/>
        </w:rPr>
        <w:t>Br</w:t>
      </w:r>
      <w:r w:rsidRPr="008D543A">
        <w:rPr>
          <w:rFonts w:ascii="Times-Roman" w:hAnsi="Times-Roman" w:cs="Times-Roman"/>
          <w:sz w:val="11"/>
          <w:szCs w:val="11"/>
          <w:lang w:val="it-CH"/>
        </w:rPr>
        <w:t xml:space="preserve">– </w:t>
      </w:r>
      <w:r w:rsidRPr="008D543A">
        <w:rPr>
          <w:rFonts w:ascii="Times-Roman" w:hAnsi="Times-Roman" w:cs="Times-Roman"/>
          <w:sz w:val="16"/>
          <w:szCs w:val="16"/>
          <w:lang w:val="it-CH"/>
        </w:rPr>
        <w:t>+ 6 OH</w:t>
      </w:r>
      <w:r w:rsidRPr="008D543A">
        <w:rPr>
          <w:rFonts w:ascii="Times-Roman" w:hAnsi="Times-Roman" w:cs="Times-Roman"/>
          <w:sz w:val="11"/>
          <w:szCs w:val="11"/>
          <w:lang w:val="it-CH"/>
        </w:rPr>
        <w:t xml:space="preserve">– </w:t>
      </w:r>
      <w:r w:rsidRPr="008D543A">
        <w:rPr>
          <w:rFonts w:ascii="Times-Roman" w:hAnsi="Times-Roman" w:cs="Times-Roman"/>
          <w:sz w:val="16"/>
          <w:szCs w:val="16"/>
          <w:lang w:val="it-CH"/>
        </w:rPr>
        <w:t>0.61</w:t>
      </w:r>
    </w:p>
    <w:p w14:paraId="053E347B" w14:textId="77777777" w:rsidR="006D04DD" w:rsidRDefault="006D04DD" w:rsidP="00C252DD">
      <w:r>
        <w:t xml:space="preserve">Nicht mit Hexan </w:t>
      </w:r>
      <w:proofErr w:type="spellStart"/>
      <w:r>
        <w:t>überschichten</w:t>
      </w:r>
      <w:proofErr w:type="spellEnd"/>
      <w:r>
        <w:t xml:space="preserve"> (die Lösung bleibt bei Iod gelb und es ist nicht klar, ob Braunstein oder Iod entstanden ist) und nur wenig Kaliumiodid nehmen (sonst ist völlig unklar, ob Braunstein oder Iod entstanden ist).</w:t>
      </w:r>
    </w:p>
    <w:p w14:paraId="3E7000EA" w14:textId="77777777" w:rsidR="006D04DD" w:rsidRDefault="006D04DD" w:rsidP="00C252DD">
      <w:r>
        <w:t xml:space="preserve">  </w:t>
      </w:r>
    </w:p>
    <w:p w14:paraId="69DFED9E" w14:textId="77777777" w:rsidR="006D04DD" w:rsidRDefault="006D04DD" w:rsidP="006D04DD">
      <w:pPr>
        <w:numPr>
          <w:ilvl w:val="0"/>
          <w:numId w:val="6"/>
        </w:numPr>
        <w:ind w:left="714" w:hanging="357"/>
        <w:contextualSpacing/>
        <w:jc w:val="both"/>
      </w:pPr>
      <w:r>
        <w:t xml:space="preserve">Die wässrigen Lösungen werden mit 2-3 </w:t>
      </w:r>
      <w:proofErr w:type="spellStart"/>
      <w:r>
        <w:t>mL</w:t>
      </w:r>
      <w:proofErr w:type="spellEnd"/>
      <w:r>
        <w:t xml:space="preserve"> Hexan überschichtet und geschüttelt. </w:t>
      </w:r>
    </w:p>
    <w:p w14:paraId="4EABB3B8" w14:textId="77777777" w:rsidR="006D04DD" w:rsidRDefault="006D04DD" w:rsidP="00C252DD"/>
    <w:p w14:paraId="2C1A7435" w14:textId="77777777" w:rsidR="00C252DD" w:rsidRDefault="00C252DD" w:rsidP="00C252DD">
      <w:r>
        <w:t xml:space="preserve">Berechnung des Redoxpotentials von </w:t>
      </w:r>
      <w:proofErr w:type="spellStart"/>
      <w:r>
        <w:t>Mn</w:t>
      </w:r>
      <w:proofErr w:type="spellEnd"/>
      <w:r>
        <w:t>(OH)</w:t>
      </w:r>
      <w:r w:rsidRPr="007B61FA">
        <w:rPr>
          <w:vertAlign w:val="subscript"/>
        </w:rPr>
        <w:t>2</w:t>
      </w:r>
      <w:r>
        <w:rPr>
          <w:vertAlign w:val="subscript"/>
        </w:rPr>
        <w:t xml:space="preserve"> </w:t>
      </w:r>
      <w:r>
        <w:t xml:space="preserve">+ 6 OH- </w:t>
      </w:r>
      <w:r>
        <w:rPr>
          <w:rFonts w:ascii="Cambria Math" w:hAnsi="Cambria Math"/>
        </w:rPr>
        <w:t xml:space="preserve">⇄ </w:t>
      </w:r>
      <w:r w:rsidRPr="00443A06">
        <w:t>MnO</w:t>
      </w:r>
      <w:r w:rsidRPr="00443A06">
        <w:rPr>
          <w:vertAlign w:val="subscript"/>
        </w:rPr>
        <w:t>4</w:t>
      </w:r>
      <w:r w:rsidRPr="00443A06">
        <w:rPr>
          <w:vertAlign w:val="superscript"/>
        </w:rPr>
        <w:t>-</w:t>
      </w:r>
      <w:r w:rsidRPr="00443A06">
        <w:t xml:space="preserve"> </w:t>
      </w:r>
      <w:r>
        <w:t>+ 4 H</w:t>
      </w:r>
      <w:r w:rsidRPr="007B61FA">
        <w:rPr>
          <w:vertAlign w:val="subscript"/>
        </w:rPr>
        <w:t>2</w:t>
      </w:r>
      <w:r>
        <w:t xml:space="preserve">O </w:t>
      </w:r>
      <w:r w:rsidRPr="00443A06">
        <w:t xml:space="preserve">+ </w:t>
      </w:r>
      <w:r>
        <w:t>5</w:t>
      </w:r>
      <w:r w:rsidRPr="00443A06">
        <w:t xml:space="preserve"> e</w:t>
      </w:r>
      <w:r w:rsidRPr="00443A06">
        <w:rPr>
          <w:vertAlign w:val="superscript"/>
        </w:rPr>
        <w:t>-</w:t>
      </w:r>
      <w:r>
        <w:t xml:space="preserve"> </w:t>
      </w:r>
    </w:p>
    <w:p w14:paraId="0DE8F158" w14:textId="77777777" w:rsidR="00C252DD" w:rsidRPr="008D543A" w:rsidRDefault="00C252DD" w:rsidP="00C252DD">
      <w:pPr>
        <w:rPr>
          <w:lang w:val="it-CH"/>
        </w:rPr>
      </w:pPr>
      <w:r w:rsidRPr="008D543A">
        <w:rPr>
          <w:lang w:val="it-CH"/>
        </w:rPr>
        <w:t>aus Mn</w:t>
      </w:r>
      <w:r w:rsidRPr="008D543A">
        <w:rPr>
          <w:vertAlign w:val="superscript"/>
          <w:lang w:val="it-CH"/>
        </w:rPr>
        <w:t>2+</w:t>
      </w:r>
      <w:r w:rsidRPr="008D543A">
        <w:rPr>
          <w:vertAlign w:val="subscript"/>
          <w:lang w:val="it-CH"/>
        </w:rPr>
        <w:t xml:space="preserve"> </w:t>
      </w:r>
      <w:r w:rsidRPr="008D543A">
        <w:rPr>
          <w:lang w:val="it-CH"/>
        </w:rPr>
        <w:t>+ 4 H</w:t>
      </w:r>
      <w:r w:rsidRPr="008D543A">
        <w:rPr>
          <w:vertAlign w:val="subscript"/>
          <w:lang w:val="it-CH"/>
        </w:rPr>
        <w:t>2</w:t>
      </w:r>
      <w:r w:rsidRPr="008D543A">
        <w:rPr>
          <w:lang w:val="it-CH"/>
        </w:rPr>
        <w:t>O</w:t>
      </w:r>
      <w:r w:rsidRPr="008D543A">
        <w:rPr>
          <w:lang w:val="it-CH"/>
        </w:rPr>
        <w:tab/>
      </w:r>
      <w:r w:rsidRPr="008D543A">
        <w:rPr>
          <w:rFonts w:ascii="Cambria Math" w:hAnsi="Cambria Math"/>
          <w:lang w:val="it-CH"/>
        </w:rPr>
        <w:t>⇄</w:t>
      </w:r>
      <w:r w:rsidRPr="008D543A">
        <w:rPr>
          <w:rFonts w:ascii="Arial Unicode MS" w:hAnsi="Arial Unicode MS"/>
          <w:lang w:val="it-CH"/>
        </w:rPr>
        <w:tab/>
      </w:r>
      <w:r w:rsidRPr="008D543A">
        <w:rPr>
          <w:lang w:val="it-CH"/>
        </w:rPr>
        <w:t>MnO</w:t>
      </w:r>
      <w:r w:rsidRPr="008D543A">
        <w:rPr>
          <w:vertAlign w:val="subscript"/>
          <w:lang w:val="it-CH"/>
        </w:rPr>
        <w:t>4</w:t>
      </w:r>
      <w:r w:rsidRPr="008D543A">
        <w:rPr>
          <w:vertAlign w:val="superscript"/>
          <w:lang w:val="it-CH"/>
        </w:rPr>
        <w:t>-</w:t>
      </w:r>
      <w:r w:rsidRPr="008D543A">
        <w:rPr>
          <w:lang w:val="it-CH"/>
        </w:rPr>
        <w:t xml:space="preserve"> + 8 H</w:t>
      </w:r>
      <w:r w:rsidRPr="008D543A">
        <w:rPr>
          <w:vertAlign w:val="superscript"/>
          <w:lang w:val="it-CH"/>
        </w:rPr>
        <w:t>+</w:t>
      </w:r>
      <w:r w:rsidRPr="008D543A">
        <w:rPr>
          <w:lang w:val="it-CH"/>
        </w:rPr>
        <w:t>+ 5 e</w:t>
      </w:r>
      <w:r w:rsidRPr="008D543A">
        <w:rPr>
          <w:vertAlign w:val="superscript"/>
          <w:lang w:val="it-CH"/>
        </w:rPr>
        <w:t>-</w:t>
      </w:r>
      <w:r w:rsidRPr="008D543A">
        <w:rPr>
          <w:lang w:val="it-CH"/>
        </w:rPr>
        <w:t xml:space="preserve">: </w:t>
      </w:r>
    </w:p>
    <w:p w14:paraId="3C7F7983" w14:textId="77777777" w:rsidR="00C252DD" w:rsidRPr="003F27C0" w:rsidRDefault="00C252DD" w:rsidP="00C252DD">
      <w:pPr>
        <w:rPr>
          <w:rFonts w:ascii="Arial" w:hAnsi="Arial" w:cs="Arial"/>
          <w:vertAlign w:val="superscript"/>
        </w:rPr>
      </w:pPr>
      <m:oMath>
        <m:r>
          <w:rPr>
            <w:rFonts w:ascii="Cambria Math" w:hAnsi="Cambria Math"/>
          </w:rPr>
          <m:t>M</m:t>
        </m:r>
        <m:sSup>
          <m:sSupPr>
            <m:ctrlPr>
              <w:rPr>
                <w:rFonts w:ascii="Cambria Math" w:hAnsi="Cambria Math"/>
              </w:rPr>
            </m:ctrlPr>
          </m:sSupPr>
          <m:e>
            <m:r>
              <w:rPr>
                <w:rFonts w:ascii="Cambria Math" w:hAnsi="Cambria Math"/>
              </w:rPr>
              <m:t>n</m:t>
            </m:r>
          </m:e>
          <m:sup>
            <m:r>
              <m:rPr>
                <m:sty m:val="p"/>
              </m:rPr>
              <w:rPr>
                <w:rFonts w:ascii="Cambria Math" w:hAnsi="Cambria Math"/>
              </w:rPr>
              <m:t>2</m:t>
            </m:r>
          </m:sup>
        </m:sSup>
        <m:r>
          <m:rPr>
            <m:sty m:val="p"/>
          </m:rPr>
          <w:rPr>
            <w:rFonts w:ascii="Cambria Math" w:hAnsi="Cambria Math"/>
          </w:rPr>
          <m:t xml:space="preserve">+ 2 </m:t>
        </m:r>
        <m:r>
          <w:rPr>
            <w:rFonts w:ascii="Cambria Math" w:hAnsi="Cambria Math"/>
          </w:rPr>
          <m:t>O</m:t>
        </m:r>
        <m:sSup>
          <m:sSupPr>
            <m:ctrlPr>
              <w:rPr>
                <w:rFonts w:ascii="Cambria Math" w:hAnsi="Cambria Math"/>
              </w:rPr>
            </m:ctrlPr>
          </m:sSupPr>
          <m:e>
            <m:r>
              <w:rPr>
                <w:rFonts w:ascii="Cambria Math" w:hAnsi="Cambria Math"/>
              </w:rPr>
              <m:t>H</m:t>
            </m:r>
          </m:e>
          <m:sup>
            <m:r>
              <m:rPr>
                <m:sty m:val="p"/>
              </m:rPr>
              <w:rPr>
                <w:rFonts w:ascii="Cambria Math" w:hAnsi="Cambria Math"/>
              </w:rPr>
              <m:t>-</m:t>
            </m:r>
          </m:sup>
        </m:sSup>
        <m:r>
          <m:rPr>
            <m:sty m:val="p"/>
          </m:rPr>
          <w:rPr>
            <w:rFonts w:ascii="Cambria Math" w:hAnsi="Cambria Math"/>
          </w:rPr>
          <m:t>⇄</m:t>
        </m:r>
        <m:r>
          <w:rPr>
            <w:rFonts w:ascii="Cambria Math" w:hAnsi="Cambria Math"/>
          </w:rPr>
          <m:t>Mn</m:t>
        </m:r>
        <m:sSub>
          <m:sSubPr>
            <m:ctrlPr>
              <w:rPr>
                <w:rFonts w:ascii="Cambria Math" w:hAnsi="Cambria Math"/>
              </w:rPr>
            </m:ctrlPr>
          </m:sSubPr>
          <m:e>
            <m:d>
              <m:dPr>
                <m:ctrlPr>
                  <w:rPr>
                    <w:rFonts w:ascii="Cambria Math" w:hAnsi="Cambria Math"/>
                  </w:rPr>
                </m:ctrlPr>
              </m:dPr>
              <m:e>
                <m:r>
                  <w:rPr>
                    <w:rFonts w:ascii="Cambria Math" w:hAnsi="Cambria Math"/>
                  </w:rPr>
                  <m:t>OH</m:t>
                </m:r>
              </m:e>
            </m:d>
          </m:e>
          <m:sub>
            <m:r>
              <m:rPr>
                <m:sty m:val="p"/>
              </m:rPr>
              <w:rPr>
                <w:rFonts w:ascii="Cambria Math" w:hAnsi="Cambria Math"/>
              </w:rPr>
              <m:t>2</m:t>
            </m:r>
          </m:sub>
        </m:sSub>
      </m:oMath>
      <w:r w:rsidRPr="003F27C0">
        <w:tab/>
        <w:t>K</w:t>
      </w:r>
      <w:r w:rsidRPr="003F27C0">
        <w:rPr>
          <w:vertAlign w:val="subscript"/>
        </w:rPr>
        <w:t xml:space="preserve">L </w:t>
      </w:r>
      <w:r w:rsidRPr="003F27C0">
        <w:t>= 1.9</w:t>
      </w:r>
      <w:r w:rsidRPr="003F27C0">
        <w:rPr>
          <w:rFonts w:ascii="Arial" w:hAnsi="Arial" w:cs="Arial"/>
        </w:rPr>
        <w:t>·10</w:t>
      </w:r>
      <w:r w:rsidRPr="003F27C0">
        <w:rPr>
          <w:rFonts w:ascii="Arial" w:hAnsi="Arial" w:cs="Arial"/>
          <w:vertAlign w:val="superscript"/>
        </w:rPr>
        <w:t>-13</w:t>
      </w:r>
    </w:p>
    <w:p w14:paraId="01656771" w14:textId="77777777" w:rsidR="00C252DD" w:rsidRPr="001F38BB" w:rsidRDefault="00C252DD" w:rsidP="00C252DD">
      <w:r w:rsidRPr="001F38BB">
        <w:t>Korrektur: Um die Reaktion zu Mn</w:t>
      </w:r>
      <w:r w:rsidRPr="001F38BB">
        <w:rPr>
          <w:vertAlign w:val="superscript"/>
        </w:rPr>
        <w:t>2+</w:t>
      </w:r>
      <w:r w:rsidRPr="001F38BB">
        <w:t xml:space="preserve"> in eine Reaktion zu </w:t>
      </w:r>
      <w:proofErr w:type="spellStart"/>
      <w:r w:rsidRPr="001F38BB">
        <w:t>Mn</w:t>
      </w:r>
      <w:proofErr w:type="spellEnd"/>
      <w:r w:rsidRPr="001F38BB">
        <w:t>(OH)</w:t>
      </w:r>
      <w:r w:rsidRPr="001F38BB">
        <w:rPr>
          <w:vertAlign w:val="subscript"/>
        </w:rPr>
        <w:t>2</w:t>
      </w:r>
      <w:r w:rsidRPr="001F38BB">
        <w:t xml:space="preserve"> umzuwandeln, kann man K = </w:t>
      </w:r>
      <w:r>
        <w:t>[</w:t>
      </w:r>
      <w:r w:rsidRPr="001F38BB">
        <w:t>M</w:t>
      </w:r>
      <w:r>
        <w:t>n</w:t>
      </w:r>
      <w:r w:rsidRPr="001F38BB">
        <w:rPr>
          <w:vertAlign w:val="superscript"/>
        </w:rPr>
        <w:t>2+</w:t>
      </w:r>
      <w:r>
        <w:t>]·[OH-]</w:t>
      </w:r>
      <w:r w:rsidRPr="001F38BB">
        <w:rPr>
          <w:vertAlign w:val="superscript"/>
        </w:rPr>
        <w:t>2</w:t>
      </w:r>
      <w:r>
        <w:t xml:space="preserve"> in den Reaktionsquotienten hineinmultiplizieren. Bei der Berechnung von E muss man dann auch den Logarithmus dieses Terms mit 0.059/z multiplizieren (aber nicht um den pH korrigieren). </w:t>
      </w:r>
      <w:r w:rsidRPr="001F38BB">
        <w:t xml:space="preserve"> </w:t>
      </w:r>
    </w:p>
    <w:p w14:paraId="2A3E0D27" w14:textId="77777777" w:rsidR="00C252DD" w:rsidRDefault="00C252DD" w:rsidP="00C252DD">
      <w:r w:rsidRPr="003F27C0">
        <w:t xml:space="preserve">E = E° + Korrektur pH + Korrektur Fällung = 1.51-0.059/5·(8·14) </w:t>
      </w:r>
      <w:r>
        <w:t>-</w:t>
      </w:r>
      <w:r w:rsidRPr="003F27C0">
        <w:t xml:space="preserve"> 0.059/5·log10(1.9E-13)</w:t>
      </w:r>
      <w:r>
        <w:t>=0.34</w:t>
      </w:r>
    </w:p>
    <w:p w14:paraId="298B665D" w14:textId="77777777" w:rsidR="00C252DD" w:rsidRDefault="00C252DD" w:rsidP="00C252DD"/>
    <w:p w14:paraId="63E2D0EB" w14:textId="77777777" w:rsidR="00C252DD" w:rsidRDefault="00C252DD" w:rsidP="00C252DD"/>
    <w:p w14:paraId="0F75A260" w14:textId="77777777" w:rsidR="00C252DD" w:rsidRDefault="00C252DD" w:rsidP="00C252DD">
      <w:r>
        <w:t xml:space="preserve">Wird das Oxidationsmittel gefällt oder komplexiert, so wird es stabilisiert und das Reduktionsmittel wird entsprechend reaktiver, die Reaktion liefert bereitwilliger Elektronen und das </w:t>
      </w:r>
      <w:proofErr w:type="spellStart"/>
      <w:r>
        <w:t>Redox</w:t>
      </w:r>
      <w:proofErr w:type="spellEnd"/>
      <w:r>
        <w:t xml:space="preserve">-Potential wird negativer. </w:t>
      </w:r>
    </w:p>
    <w:p w14:paraId="2EE2F453" w14:textId="77777777" w:rsidR="008F4421" w:rsidRDefault="008F4421" w:rsidP="008F4421">
      <w:pPr>
        <w:jc w:val="both"/>
      </w:pPr>
    </w:p>
    <w:p w14:paraId="53C3D783" w14:textId="77777777" w:rsidR="008F4421" w:rsidRDefault="008F4421">
      <w:r>
        <w:br w:type="page"/>
      </w:r>
    </w:p>
    <w:p w14:paraId="1B2FA1BF" w14:textId="77777777" w:rsidR="008F4421" w:rsidRDefault="008F4421" w:rsidP="008F4421">
      <w:pPr>
        <w:jc w:val="center"/>
        <w:rPr>
          <w:b/>
          <w:bCs/>
        </w:rPr>
      </w:pPr>
      <w:r>
        <w:rPr>
          <w:b/>
          <w:bCs/>
        </w:rPr>
        <w:lastRenderedPageBreak/>
        <w:t>Das mineralische Chamäleon</w:t>
      </w:r>
    </w:p>
    <w:p w14:paraId="0D5CD81C" w14:textId="77777777" w:rsidR="008F4421" w:rsidRDefault="008F4421" w:rsidP="008F4421">
      <w:pPr>
        <w:jc w:val="center"/>
      </w:pPr>
      <w:r>
        <w:rPr>
          <w:b/>
          <w:bCs/>
        </w:rPr>
        <w:t>Durch das Experiment kann man die verschiedenen Oxidationsstufen von Mangan sehr gut zeigen und die pH-Abhängigkeit der entsprechenden Reaktionen demonstrieren</w:t>
      </w:r>
    </w:p>
    <w:p w14:paraId="3DDB54BB" w14:textId="77777777" w:rsidR="008F4421" w:rsidRDefault="008F4421" w:rsidP="008F4421">
      <w:pPr>
        <w:jc w:val="both"/>
      </w:pPr>
    </w:p>
    <w:p w14:paraId="224E6A5E" w14:textId="77777777" w:rsidR="008F4421" w:rsidRPr="008F4421" w:rsidRDefault="008F4421" w:rsidP="008F4421">
      <w:pPr>
        <w:rPr>
          <w:b/>
          <w:bCs/>
          <w:sz w:val="28"/>
          <w:szCs w:val="28"/>
        </w:rPr>
      </w:pPr>
      <w:r>
        <w:rPr>
          <w:noProof/>
        </w:rPr>
        <w:drawing>
          <wp:anchor distT="0" distB="0" distL="0" distR="0" simplePos="0" relativeHeight="251663872" behindDoc="0" locked="0" layoutInCell="1" allowOverlap="1" wp14:anchorId="06AD9900" wp14:editId="4CD34D0C">
            <wp:simplePos x="0" y="0"/>
            <wp:positionH relativeFrom="column">
              <wp:posOffset>259715</wp:posOffset>
            </wp:positionH>
            <wp:positionV relativeFrom="paragraph">
              <wp:posOffset>152400</wp:posOffset>
            </wp:positionV>
            <wp:extent cx="5477510" cy="3736975"/>
            <wp:effectExtent l="0" t="0" r="8890" b="0"/>
            <wp:wrapTopAndBottom/>
            <wp:docPr id="3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7510" cy="3736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28"/>
          <w:szCs w:val="28"/>
        </w:rPr>
        <w:t xml:space="preserve">Literatur: </w:t>
      </w:r>
    </w:p>
    <w:p w14:paraId="35536939" w14:textId="77777777" w:rsidR="008F4421" w:rsidRPr="008D543A" w:rsidRDefault="008F4421" w:rsidP="008F4421">
      <w:pPr>
        <w:numPr>
          <w:ilvl w:val="0"/>
          <w:numId w:val="9"/>
        </w:numPr>
        <w:rPr>
          <w:lang w:val="en-US"/>
        </w:rPr>
      </w:pPr>
      <w:r w:rsidRPr="008D543A">
        <w:rPr>
          <w:b/>
          <w:bCs/>
          <w:lang w:val="en-US"/>
        </w:rPr>
        <w:t xml:space="preserve">  </w:t>
      </w:r>
      <w:hyperlink r:id="rId17" w:history="1">
        <w:r w:rsidRPr="008D543A">
          <w:rPr>
            <w:rStyle w:val="Hyperlink"/>
            <w:lang w:val="en-US"/>
          </w:rPr>
          <w:t>http://www.experimente.axel-schunk.de/edm1198.html</w:t>
        </w:r>
      </w:hyperlink>
      <w:r w:rsidRPr="008D543A">
        <w:rPr>
          <w:b/>
          <w:bCs/>
          <w:lang w:val="en-US"/>
        </w:rPr>
        <w:t xml:space="preserve"> (Stand:1.4.2015)</w:t>
      </w:r>
    </w:p>
    <w:p w14:paraId="271FE05E" w14:textId="77777777" w:rsidR="005310AE" w:rsidRDefault="005310AE">
      <w:pPr>
        <w:rPr>
          <w:rFonts w:ascii="Calibri Light" w:eastAsia="SimSun" w:hAnsi="Calibri Light" w:cs="Times New Roman"/>
          <w:color w:val="262626"/>
          <w:sz w:val="28"/>
          <w:szCs w:val="28"/>
        </w:rPr>
      </w:pPr>
      <w:r>
        <w:br w:type="page"/>
      </w:r>
    </w:p>
    <w:p w14:paraId="0132E632" w14:textId="703472AA" w:rsidR="00984F3B" w:rsidRDefault="00984F3B" w:rsidP="00984F3B">
      <w:pPr>
        <w:pStyle w:val="berschrift2"/>
      </w:pPr>
      <w:r w:rsidRPr="00984F3B">
        <w:lastRenderedPageBreak/>
        <w:t>Material</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249"/>
        <w:gridCol w:w="1518"/>
        <w:gridCol w:w="4510"/>
      </w:tblGrid>
      <w:tr w:rsidR="005B3A68" w:rsidRPr="00EB6D22" w14:paraId="4D86E54C" w14:textId="77777777" w:rsidTr="00212379">
        <w:trPr>
          <w:trHeight w:val="283"/>
        </w:trPr>
        <w:tc>
          <w:tcPr>
            <w:tcW w:w="2074" w:type="dxa"/>
          </w:tcPr>
          <w:p w14:paraId="18B5C197" w14:textId="77777777" w:rsidR="005B3A68" w:rsidRDefault="005B3A68" w:rsidP="00BB56CF">
            <w:pPr>
              <w:spacing w:after="0"/>
              <w:rPr>
                <w:rFonts w:eastAsia="Calibri"/>
              </w:rPr>
            </w:pPr>
            <w:r>
              <w:rPr>
                <w:rFonts w:eastAsia="Calibri"/>
              </w:rPr>
              <w:t>leis</w:t>
            </w:r>
          </w:p>
        </w:tc>
        <w:tc>
          <w:tcPr>
            <w:tcW w:w="7277" w:type="dxa"/>
            <w:gridSpan w:val="3"/>
          </w:tcPr>
          <w:p w14:paraId="0FD084E4" w14:textId="77777777" w:rsidR="005B3A68" w:rsidRPr="008D543A" w:rsidRDefault="005B3A68" w:rsidP="00BB56CF">
            <w:pPr>
              <w:spacing w:after="0"/>
              <w:rPr>
                <w:rFonts w:eastAsia="Calibri"/>
                <w:b/>
                <w:i/>
              </w:rPr>
            </w:pPr>
            <w:r w:rsidRPr="008D543A">
              <w:rPr>
                <w:rFonts w:eastAsia="Calibri"/>
                <w:b/>
                <w:i/>
              </w:rPr>
              <w:t xml:space="preserve">pH-abhängige </w:t>
            </w:r>
            <w:proofErr w:type="spellStart"/>
            <w:r w:rsidRPr="008D543A">
              <w:rPr>
                <w:rFonts w:eastAsia="Calibri"/>
                <w:b/>
                <w:i/>
              </w:rPr>
              <w:t>Redox</w:t>
            </w:r>
            <w:proofErr w:type="spellEnd"/>
            <w:r w:rsidRPr="008D543A">
              <w:rPr>
                <w:rFonts w:eastAsia="Calibri"/>
                <w:b/>
                <w:i/>
              </w:rPr>
              <w:t>-Reaktionen mit KMnO</w:t>
            </w:r>
            <w:r w:rsidRPr="008D543A">
              <w:rPr>
                <w:rFonts w:eastAsia="Calibri"/>
                <w:b/>
                <w:i/>
                <w:vertAlign w:val="subscript"/>
              </w:rPr>
              <w:t>4</w:t>
            </w:r>
          </w:p>
        </w:tc>
      </w:tr>
      <w:tr w:rsidR="005B3A68" w:rsidRPr="007F5E59" w14:paraId="578B5819" w14:textId="77777777" w:rsidTr="00212379">
        <w:trPr>
          <w:trHeight w:val="283"/>
        </w:trPr>
        <w:tc>
          <w:tcPr>
            <w:tcW w:w="2074" w:type="dxa"/>
          </w:tcPr>
          <w:p w14:paraId="4B177B39" w14:textId="15BC2B0B" w:rsidR="005B3A68" w:rsidRPr="007F5E59" w:rsidRDefault="008D543A" w:rsidP="00212379">
            <w:pPr>
              <w:spacing w:after="0"/>
              <w:rPr>
                <w:rFonts w:eastAsia="Calibri"/>
              </w:rPr>
            </w:pPr>
            <w:proofErr w:type="gramStart"/>
            <w:r>
              <w:rPr>
                <w:rFonts w:eastAsia="Calibri"/>
              </w:rPr>
              <w:t>Do</w:t>
            </w:r>
            <w:r w:rsidR="005B3A68" w:rsidRPr="007F5E59">
              <w:rPr>
                <w:rFonts w:eastAsia="Calibri"/>
              </w:rPr>
              <w:t xml:space="preserve"> </w:t>
            </w:r>
            <w:r w:rsidR="005B3A68">
              <w:rPr>
                <w:rFonts w:eastAsia="Calibri"/>
              </w:rPr>
              <w:t xml:space="preserve"> </w:t>
            </w:r>
            <w:r>
              <w:rPr>
                <w:rFonts w:eastAsia="Calibri"/>
              </w:rPr>
              <w:t>28.</w:t>
            </w:r>
            <w:proofErr w:type="gramEnd"/>
            <w:r>
              <w:rPr>
                <w:rFonts w:eastAsia="Calibri"/>
              </w:rPr>
              <w:t>6.2023</w:t>
            </w:r>
          </w:p>
        </w:tc>
        <w:tc>
          <w:tcPr>
            <w:tcW w:w="1249" w:type="dxa"/>
          </w:tcPr>
          <w:p w14:paraId="5EDF1D6F" w14:textId="4B7F81B7" w:rsidR="005B3A68" w:rsidRPr="007F5E59" w:rsidRDefault="008D543A" w:rsidP="00BB56CF">
            <w:pPr>
              <w:spacing w:after="0"/>
              <w:rPr>
                <w:rFonts w:eastAsia="Calibri"/>
              </w:rPr>
            </w:pPr>
            <w:r>
              <w:rPr>
                <w:rFonts w:eastAsia="Calibri"/>
              </w:rPr>
              <w:t>13:30</w:t>
            </w:r>
          </w:p>
        </w:tc>
        <w:tc>
          <w:tcPr>
            <w:tcW w:w="1518" w:type="dxa"/>
          </w:tcPr>
          <w:p w14:paraId="30792276" w14:textId="77777777" w:rsidR="005B3A68" w:rsidRPr="007F5E59" w:rsidRDefault="005B3A68" w:rsidP="00BB56CF">
            <w:pPr>
              <w:spacing w:after="0"/>
              <w:rPr>
                <w:rFonts w:eastAsia="Calibri"/>
              </w:rPr>
            </w:pPr>
            <w:r w:rsidRPr="007F5E59">
              <w:rPr>
                <w:rFonts w:eastAsia="Calibri"/>
              </w:rPr>
              <w:t>Labor 42</w:t>
            </w:r>
            <w:r w:rsidR="00212379">
              <w:rPr>
                <w:rFonts w:eastAsia="Calibri"/>
              </w:rPr>
              <w:t>3</w:t>
            </w:r>
          </w:p>
        </w:tc>
        <w:tc>
          <w:tcPr>
            <w:tcW w:w="4510" w:type="dxa"/>
          </w:tcPr>
          <w:p w14:paraId="322BDB5D" w14:textId="48ED1CB3" w:rsidR="005B3A68" w:rsidRPr="007F5E59" w:rsidRDefault="008D543A" w:rsidP="00BB56CF">
            <w:pPr>
              <w:spacing w:after="0"/>
              <w:rPr>
                <w:rFonts w:eastAsia="Calibri"/>
              </w:rPr>
            </w:pPr>
            <w:r>
              <w:rPr>
                <w:rFonts w:eastAsia="Calibri"/>
              </w:rPr>
              <w:t xml:space="preserve">4 </w:t>
            </w:r>
            <w:r w:rsidR="005B3A68">
              <w:rPr>
                <w:rFonts w:eastAsia="Calibri"/>
              </w:rPr>
              <w:t>Gruppen</w:t>
            </w:r>
          </w:p>
        </w:tc>
      </w:tr>
    </w:tbl>
    <w:p w14:paraId="1DFF6ECB" w14:textId="77777777" w:rsidR="005B3A68" w:rsidRPr="005B3A68" w:rsidRDefault="005B3A68" w:rsidP="005B3A68"/>
    <w:p w14:paraId="6B4A1811" w14:textId="77777777" w:rsidR="00AC41EB" w:rsidRPr="00AC41EB" w:rsidRDefault="00AC41EB" w:rsidP="00AC41EB">
      <w:r>
        <w:t>In Tropfflasche oder mit Tropfpipette</w:t>
      </w:r>
    </w:p>
    <w:p w14:paraId="148A3878" w14:textId="77777777" w:rsidR="00005CE2" w:rsidRDefault="006D04DD" w:rsidP="00005CE2">
      <w:pPr>
        <w:pStyle w:val="Listenabsatz"/>
        <w:numPr>
          <w:ilvl w:val="0"/>
          <w:numId w:val="6"/>
        </w:numPr>
      </w:pPr>
      <w:r>
        <w:t>HCl 1M</w:t>
      </w:r>
    </w:p>
    <w:p w14:paraId="15A5037A" w14:textId="77777777" w:rsidR="006D04DD" w:rsidRDefault="006D04DD" w:rsidP="00005CE2">
      <w:pPr>
        <w:pStyle w:val="Listenabsatz"/>
        <w:numPr>
          <w:ilvl w:val="0"/>
          <w:numId w:val="6"/>
        </w:numPr>
      </w:pPr>
      <w:r>
        <w:t>NaOH 1M</w:t>
      </w:r>
    </w:p>
    <w:p w14:paraId="7683156A" w14:textId="77777777" w:rsidR="00005CE2" w:rsidRDefault="00005CE2" w:rsidP="00005CE2">
      <w:pPr>
        <w:pStyle w:val="Listenabsatz"/>
        <w:numPr>
          <w:ilvl w:val="0"/>
          <w:numId w:val="6"/>
        </w:numPr>
      </w:pPr>
      <w:r>
        <w:t xml:space="preserve">Hexan </w:t>
      </w:r>
    </w:p>
    <w:p w14:paraId="1DD98942" w14:textId="77777777" w:rsidR="00364754" w:rsidRDefault="00364754" w:rsidP="00364754">
      <w:r>
        <w:t>Kaliumpermanganat-Lösung für alle Versuche</w:t>
      </w:r>
    </w:p>
    <w:p w14:paraId="3D73654B" w14:textId="77777777" w:rsidR="00364754" w:rsidRPr="00AC41EB" w:rsidRDefault="00364754" w:rsidP="00364754">
      <w:pPr>
        <w:pStyle w:val="Listenabsatz"/>
        <w:numPr>
          <w:ilvl w:val="0"/>
          <w:numId w:val="6"/>
        </w:numPr>
      </w:pPr>
      <w:r>
        <w:t xml:space="preserve">100 </w:t>
      </w:r>
      <w:proofErr w:type="spellStart"/>
      <w:r>
        <w:t>mL</w:t>
      </w:r>
      <w:proofErr w:type="spellEnd"/>
      <w:r>
        <w:t xml:space="preserve"> </w:t>
      </w:r>
      <w:r w:rsidRPr="00AC41EB">
        <w:t>KMnO</w:t>
      </w:r>
      <w:r w:rsidRPr="00005CE2">
        <w:rPr>
          <w:vertAlign w:val="subscript"/>
        </w:rPr>
        <w:t>4</w:t>
      </w:r>
      <w:r>
        <w:t xml:space="preserve">-Lösung 0.02 </w:t>
      </w:r>
      <w:proofErr w:type="spellStart"/>
      <w:r>
        <w:t>mol</w:t>
      </w:r>
      <w:proofErr w:type="spellEnd"/>
      <w:r>
        <w:t>/L (= 3.16 g/L</w:t>
      </w:r>
      <w:r w:rsidRPr="00AC41EB">
        <w:t>)</w:t>
      </w:r>
      <w:r>
        <w:t xml:space="preserve"> mit Tropfpipette und 10 </w:t>
      </w:r>
      <w:proofErr w:type="spellStart"/>
      <w:r>
        <w:t>mL</w:t>
      </w:r>
      <w:proofErr w:type="spellEnd"/>
      <w:r>
        <w:t xml:space="preserve"> </w:t>
      </w:r>
      <w:proofErr w:type="spellStart"/>
      <w:r>
        <w:t>Socorex</w:t>
      </w:r>
      <w:proofErr w:type="spellEnd"/>
      <w:r>
        <w:t xml:space="preserve"> </w:t>
      </w:r>
    </w:p>
    <w:p w14:paraId="0F01D08E" w14:textId="77777777" w:rsidR="00005CE2" w:rsidRDefault="00005CE2" w:rsidP="00005CE2">
      <w:r>
        <w:t xml:space="preserve">Mindestens 70 </w:t>
      </w:r>
      <w:proofErr w:type="spellStart"/>
      <w:r>
        <w:t>mL</w:t>
      </w:r>
      <w:proofErr w:type="spellEnd"/>
      <w:r>
        <w:t xml:space="preserve"> von folgenden Lösungen</w:t>
      </w:r>
    </w:p>
    <w:p w14:paraId="53AA970D" w14:textId="77777777" w:rsidR="00005CE2" w:rsidRDefault="00005CE2" w:rsidP="00E35A12">
      <w:pPr>
        <w:pStyle w:val="Listenabsatz"/>
        <w:numPr>
          <w:ilvl w:val="0"/>
          <w:numId w:val="6"/>
        </w:numPr>
        <w:tabs>
          <w:tab w:val="left" w:pos="3261"/>
        </w:tabs>
      </w:pPr>
      <w:r>
        <w:t xml:space="preserve">NaOH 50% </w:t>
      </w:r>
      <w:r>
        <w:tab/>
        <w:t xml:space="preserve">mit 10 </w:t>
      </w:r>
      <w:proofErr w:type="spellStart"/>
      <w:r>
        <w:t>mL</w:t>
      </w:r>
      <w:proofErr w:type="spellEnd"/>
      <w:r>
        <w:t xml:space="preserve"> </w:t>
      </w:r>
      <w:proofErr w:type="spellStart"/>
      <w:r>
        <w:t>Socorex</w:t>
      </w:r>
      <w:proofErr w:type="spellEnd"/>
      <w:r>
        <w:t xml:space="preserve"> (oder Voll- / Messpipette) </w:t>
      </w:r>
    </w:p>
    <w:p w14:paraId="5271A1CB" w14:textId="77777777" w:rsidR="00005CE2" w:rsidRDefault="00005CE2" w:rsidP="00E35A12">
      <w:pPr>
        <w:pStyle w:val="Listenabsatz"/>
        <w:numPr>
          <w:ilvl w:val="0"/>
          <w:numId w:val="6"/>
        </w:numPr>
        <w:tabs>
          <w:tab w:val="left" w:pos="3261"/>
        </w:tabs>
      </w:pPr>
      <w:proofErr w:type="spellStart"/>
      <w:r>
        <w:t>Natriumformiat</w:t>
      </w:r>
      <w:proofErr w:type="spellEnd"/>
      <w:r>
        <w:t xml:space="preserve"> 1%</w:t>
      </w:r>
      <w:r w:rsidRPr="00005CE2">
        <w:t xml:space="preserve"> </w:t>
      </w:r>
      <w:r>
        <w:tab/>
        <w:t xml:space="preserve">mit 10 </w:t>
      </w:r>
      <w:proofErr w:type="spellStart"/>
      <w:r>
        <w:t>mL</w:t>
      </w:r>
      <w:proofErr w:type="spellEnd"/>
      <w:r>
        <w:t xml:space="preserve"> </w:t>
      </w:r>
      <w:proofErr w:type="spellStart"/>
      <w:r>
        <w:t>Socorex</w:t>
      </w:r>
      <w:proofErr w:type="spellEnd"/>
      <w:r>
        <w:t xml:space="preserve"> 10 </w:t>
      </w:r>
      <w:proofErr w:type="spellStart"/>
      <w:r>
        <w:t>mL</w:t>
      </w:r>
      <w:proofErr w:type="spellEnd"/>
      <w:r>
        <w:t xml:space="preserve"> (oder Voll- / Messpipette) </w:t>
      </w:r>
    </w:p>
    <w:p w14:paraId="6C58BAF1" w14:textId="77777777" w:rsidR="00005CE2" w:rsidRDefault="00005CE2" w:rsidP="00364754">
      <w:pPr>
        <w:pStyle w:val="Listenabsatz"/>
        <w:numPr>
          <w:ilvl w:val="0"/>
          <w:numId w:val="6"/>
        </w:numPr>
        <w:tabs>
          <w:tab w:val="left" w:pos="1560"/>
          <w:tab w:val="left" w:pos="3261"/>
        </w:tabs>
      </w:pPr>
      <w:r>
        <w:t>H</w:t>
      </w:r>
      <w:r w:rsidRPr="00CC167A">
        <w:rPr>
          <w:vertAlign w:val="subscript"/>
        </w:rPr>
        <w:t>2</w:t>
      </w:r>
      <w:r>
        <w:t>SO</w:t>
      </w:r>
      <w:r w:rsidRPr="00CC167A">
        <w:rPr>
          <w:vertAlign w:val="subscript"/>
        </w:rPr>
        <w:t>4</w:t>
      </w:r>
      <w:r>
        <w:t xml:space="preserve"> </w:t>
      </w:r>
      <w:r>
        <w:tab/>
      </w:r>
      <w:r w:rsidR="00CC167A">
        <w:t>50%</w:t>
      </w:r>
      <w:r>
        <w:tab/>
        <w:t xml:space="preserve">mit 10 </w:t>
      </w:r>
      <w:proofErr w:type="spellStart"/>
      <w:r>
        <w:t>mL</w:t>
      </w:r>
      <w:proofErr w:type="spellEnd"/>
      <w:r>
        <w:t xml:space="preserve"> Voll- oder Messpipette</w:t>
      </w:r>
    </w:p>
    <w:p w14:paraId="2308935B" w14:textId="77777777" w:rsidR="00005CE2" w:rsidRDefault="00005CE2" w:rsidP="00E35A12">
      <w:pPr>
        <w:pStyle w:val="Listenabsatz"/>
        <w:numPr>
          <w:ilvl w:val="0"/>
          <w:numId w:val="6"/>
        </w:numPr>
        <w:tabs>
          <w:tab w:val="left" w:pos="3261"/>
        </w:tabs>
      </w:pPr>
      <w:r>
        <w:t>Natriumsulfit 1%</w:t>
      </w:r>
      <w:r>
        <w:tab/>
        <w:t xml:space="preserve">mit 5 </w:t>
      </w:r>
      <w:proofErr w:type="spellStart"/>
      <w:r>
        <w:t>mL</w:t>
      </w:r>
      <w:proofErr w:type="spellEnd"/>
      <w:r>
        <w:t xml:space="preserve"> </w:t>
      </w:r>
      <w:proofErr w:type="spellStart"/>
      <w:r>
        <w:t>Socorex</w:t>
      </w:r>
      <w:proofErr w:type="spellEnd"/>
      <w:r>
        <w:t xml:space="preserve"> (oder Voll- / Messpipette)</w:t>
      </w:r>
    </w:p>
    <w:p w14:paraId="1B09E1CD" w14:textId="77777777" w:rsidR="00005CE2" w:rsidRPr="006D04DD" w:rsidRDefault="00005CE2" w:rsidP="00005CE2">
      <w:pPr>
        <w:contextualSpacing/>
        <w:jc w:val="both"/>
        <w:rPr>
          <w:b/>
        </w:rPr>
      </w:pPr>
      <w:r>
        <w:t xml:space="preserve">Mit </w:t>
      </w:r>
      <w:r w:rsidR="006D04DD" w:rsidRPr="006D04DD">
        <w:rPr>
          <w:b/>
        </w:rPr>
        <w:t xml:space="preserve">Mikropolylöffel </w:t>
      </w:r>
      <w:r w:rsidR="006D04DD" w:rsidRPr="00662CE9">
        <w:t>und Polylöffel</w:t>
      </w:r>
    </w:p>
    <w:p w14:paraId="652843D9" w14:textId="77777777" w:rsidR="00005CE2" w:rsidRDefault="00005CE2" w:rsidP="00005CE2">
      <w:pPr>
        <w:numPr>
          <w:ilvl w:val="0"/>
          <w:numId w:val="6"/>
        </w:numPr>
        <w:ind w:left="714" w:hanging="357"/>
        <w:contextualSpacing/>
        <w:jc w:val="both"/>
      </w:pPr>
      <w:r>
        <w:t>NaCl (s)</w:t>
      </w:r>
    </w:p>
    <w:p w14:paraId="54BFB585" w14:textId="77777777" w:rsidR="00005CE2" w:rsidRDefault="00005CE2" w:rsidP="00005CE2">
      <w:pPr>
        <w:numPr>
          <w:ilvl w:val="0"/>
          <w:numId w:val="6"/>
        </w:numPr>
        <w:ind w:left="714" w:hanging="357"/>
        <w:contextualSpacing/>
        <w:jc w:val="both"/>
      </w:pPr>
      <w:r>
        <w:t>NaBr(s)</w:t>
      </w:r>
    </w:p>
    <w:p w14:paraId="59A3996A" w14:textId="77777777" w:rsidR="00005CE2" w:rsidRDefault="00005CE2" w:rsidP="003152FC">
      <w:pPr>
        <w:numPr>
          <w:ilvl w:val="0"/>
          <w:numId w:val="6"/>
        </w:numPr>
        <w:ind w:left="714" w:hanging="357"/>
        <w:contextualSpacing/>
        <w:jc w:val="both"/>
      </w:pPr>
      <w:r>
        <w:t xml:space="preserve">KI (s) </w:t>
      </w:r>
    </w:p>
    <w:p w14:paraId="74415923" w14:textId="77777777" w:rsidR="006D04DD" w:rsidRDefault="006D04DD" w:rsidP="006D04DD">
      <w:pPr>
        <w:ind w:left="714"/>
        <w:contextualSpacing/>
        <w:jc w:val="both"/>
      </w:pPr>
    </w:p>
    <w:p w14:paraId="0A05878F" w14:textId="77777777" w:rsidR="00005CE2" w:rsidRDefault="00005CE2" w:rsidP="00005CE2">
      <w:pPr>
        <w:numPr>
          <w:ilvl w:val="0"/>
          <w:numId w:val="6"/>
        </w:numPr>
        <w:ind w:left="714" w:hanging="357"/>
        <w:contextualSpacing/>
        <w:jc w:val="both"/>
      </w:pPr>
      <w:r>
        <w:t>Vortex</w:t>
      </w:r>
    </w:p>
    <w:p w14:paraId="112E2563" w14:textId="77777777" w:rsidR="006D04DD" w:rsidRDefault="006D04DD" w:rsidP="006D04DD">
      <w:pPr>
        <w:pStyle w:val="Listenabsatz"/>
      </w:pPr>
    </w:p>
    <w:p w14:paraId="325CEF6D" w14:textId="77777777" w:rsidR="006D04DD" w:rsidRDefault="006D04DD" w:rsidP="006D04DD">
      <w:pPr>
        <w:ind w:left="714"/>
        <w:contextualSpacing/>
        <w:jc w:val="both"/>
      </w:pPr>
    </w:p>
    <w:p w14:paraId="325A05BC" w14:textId="77777777" w:rsidR="00984F3B" w:rsidRDefault="00005CE2" w:rsidP="00984F3B">
      <w:r>
        <w:t>Pro Gruppe</w:t>
      </w:r>
    </w:p>
    <w:p w14:paraId="429ACEAB" w14:textId="77777777" w:rsidR="00005CE2" w:rsidRDefault="00005CE2" w:rsidP="00005CE2">
      <w:pPr>
        <w:pStyle w:val="Listenabsatz"/>
        <w:numPr>
          <w:ilvl w:val="0"/>
          <w:numId w:val="6"/>
        </w:numPr>
      </w:pPr>
      <w:r>
        <w:t>Becherglas 1 L</w:t>
      </w:r>
    </w:p>
    <w:p w14:paraId="47F75A00" w14:textId="77777777" w:rsidR="00005CE2" w:rsidRDefault="00005CE2" w:rsidP="00005CE2">
      <w:pPr>
        <w:pStyle w:val="Listenabsatz"/>
        <w:numPr>
          <w:ilvl w:val="0"/>
          <w:numId w:val="6"/>
        </w:numPr>
      </w:pPr>
      <w:r>
        <w:t>Magnetrührer, Rührmagnet</w:t>
      </w:r>
    </w:p>
    <w:p w14:paraId="774490B5" w14:textId="77777777" w:rsidR="00005CE2" w:rsidRPr="00984F3B" w:rsidRDefault="00005CE2" w:rsidP="00984F3B"/>
    <w:sectPr w:rsidR="00005CE2" w:rsidRPr="00984F3B">
      <w:headerReference w:type="default" r:id="rId18"/>
      <w:pgSz w:w="11906" w:h="16838"/>
      <w:pgMar w:top="1693" w:right="1134" w:bottom="1134" w:left="1134"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BA32" w14:textId="77777777" w:rsidR="00F54431" w:rsidRDefault="00F54431">
      <w:r>
        <w:separator/>
      </w:r>
    </w:p>
  </w:endnote>
  <w:endnote w:type="continuationSeparator" w:id="0">
    <w:p w14:paraId="505F44D4" w14:textId="77777777" w:rsidR="00F54431" w:rsidRDefault="00F5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hemical">
    <w:altName w:val="Symbol"/>
    <w:charset w:val="02"/>
    <w:family w:val="swiss"/>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RCArrowFon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89ED2" w14:textId="77777777" w:rsidR="00F54431" w:rsidRDefault="00F54431">
      <w:r>
        <w:separator/>
      </w:r>
    </w:p>
  </w:footnote>
  <w:footnote w:type="continuationSeparator" w:id="0">
    <w:p w14:paraId="6D51C72B" w14:textId="77777777" w:rsidR="00F54431" w:rsidRDefault="00F5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E13F" w14:textId="77777777" w:rsidR="006A7D64" w:rsidRPr="00431C00" w:rsidRDefault="00431C00" w:rsidP="00431C00">
    <w:pPr>
      <w:pStyle w:val="Kopfzeile"/>
      <w:rPr>
        <w:i/>
      </w:rPr>
    </w:pPr>
    <w:r>
      <w:rPr>
        <w:i/>
      </w:rPr>
      <w:t xml:space="preserve">pH-Abhängigkeit von </w:t>
    </w:r>
    <w:proofErr w:type="spellStart"/>
    <w:r>
      <w:rPr>
        <w:i/>
      </w:rPr>
      <w:t>Redox</w:t>
    </w:r>
    <w:proofErr w:type="spellEnd"/>
    <w:r>
      <w:rPr>
        <w:i/>
      </w:rPr>
      <w:t>-Reaktionen</w:t>
    </w:r>
    <w:r>
      <w:rPr>
        <w:i/>
      </w:rPr>
      <w:tab/>
    </w: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1EFE6978"/>
    <w:lvl w:ilvl="0">
      <w:start w:val="3"/>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6614F18"/>
    <w:multiLevelType w:val="hybridMultilevel"/>
    <w:tmpl w:val="306E3CAE"/>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EE2DBB"/>
    <w:multiLevelType w:val="hybridMultilevel"/>
    <w:tmpl w:val="6CCAF00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971D50"/>
    <w:multiLevelType w:val="hybridMultilevel"/>
    <w:tmpl w:val="62AE44CE"/>
    <w:lvl w:ilvl="0" w:tplc="5CDE2340">
      <w:numFmt w:val="bullet"/>
      <w:lvlText w:val=""/>
      <w:lvlJc w:val="left"/>
      <w:pPr>
        <w:ind w:left="720" w:hanging="360"/>
      </w:pPr>
      <w:rPr>
        <w:rFonts w:ascii="Symbol" w:eastAsiaTheme="minorEastAsia"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27358C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CD7144"/>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56F4378"/>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55E60DD3"/>
    <w:multiLevelType w:val="hybridMultilevel"/>
    <w:tmpl w:val="F9EC871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F12D9"/>
    <w:multiLevelType w:val="hybridMultilevel"/>
    <w:tmpl w:val="2506A466"/>
    <w:lvl w:ilvl="0" w:tplc="429E07F8">
      <w:start w:val="3"/>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FBF6233"/>
    <w:multiLevelType w:val="multilevel"/>
    <w:tmpl w:val="1EFE6978"/>
    <w:lvl w:ilvl="0">
      <w:start w:val="3"/>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29D4D23"/>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3042B0E"/>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54332419">
    <w:abstractNumId w:val="0"/>
  </w:num>
  <w:num w:numId="2" w16cid:durableId="2012952222">
    <w:abstractNumId w:val="1"/>
  </w:num>
  <w:num w:numId="3" w16cid:durableId="534734492">
    <w:abstractNumId w:val="2"/>
  </w:num>
  <w:num w:numId="4" w16cid:durableId="1062487877">
    <w:abstractNumId w:val="3"/>
  </w:num>
  <w:num w:numId="5" w16cid:durableId="1469013821">
    <w:abstractNumId w:val="7"/>
  </w:num>
  <w:num w:numId="6" w16cid:durableId="354430108">
    <w:abstractNumId w:val="6"/>
  </w:num>
  <w:num w:numId="7" w16cid:durableId="8454677">
    <w:abstractNumId w:val="9"/>
  </w:num>
  <w:num w:numId="8" w16cid:durableId="1448282279">
    <w:abstractNumId w:val="14"/>
  </w:num>
  <w:num w:numId="9" w16cid:durableId="748383622">
    <w:abstractNumId w:val="12"/>
  </w:num>
  <w:num w:numId="10" w16cid:durableId="1110399137">
    <w:abstractNumId w:val="13"/>
  </w:num>
  <w:num w:numId="11" w16cid:durableId="1510675649">
    <w:abstractNumId w:val="8"/>
  </w:num>
  <w:num w:numId="12" w16cid:durableId="2143842875">
    <w:abstractNumId w:val="4"/>
  </w:num>
  <w:num w:numId="13" w16cid:durableId="1123309691">
    <w:abstractNumId w:val="5"/>
  </w:num>
  <w:num w:numId="14" w16cid:durableId="626397349">
    <w:abstractNumId w:val="10"/>
  </w:num>
  <w:num w:numId="15" w16cid:durableId="1766421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C"/>
    <w:rsid w:val="00005CE2"/>
    <w:rsid w:val="00041518"/>
    <w:rsid w:val="00045294"/>
    <w:rsid w:val="0005087F"/>
    <w:rsid w:val="000748D1"/>
    <w:rsid w:val="000F602C"/>
    <w:rsid w:val="00127458"/>
    <w:rsid w:val="001F38BB"/>
    <w:rsid w:val="00212379"/>
    <w:rsid w:val="0023151E"/>
    <w:rsid w:val="00236A61"/>
    <w:rsid w:val="00270B9C"/>
    <w:rsid w:val="002967ED"/>
    <w:rsid w:val="0029689E"/>
    <w:rsid w:val="002B16A0"/>
    <w:rsid w:val="002E5610"/>
    <w:rsid w:val="0031297D"/>
    <w:rsid w:val="00353410"/>
    <w:rsid w:val="00356A90"/>
    <w:rsid w:val="0035747E"/>
    <w:rsid w:val="00364754"/>
    <w:rsid w:val="0037203C"/>
    <w:rsid w:val="00372B0F"/>
    <w:rsid w:val="003B76D4"/>
    <w:rsid w:val="003F27C0"/>
    <w:rsid w:val="003F324D"/>
    <w:rsid w:val="00431C00"/>
    <w:rsid w:val="0044038D"/>
    <w:rsid w:val="00443A06"/>
    <w:rsid w:val="00454674"/>
    <w:rsid w:val="004A05C2"/>
    <w:rsid w:val="004E2327"/>
    <w:rsid w:val="005310AE"/>
    <w:rsid w:val="00547B00"/>
    <w:rsid w:val="00587C86"/>
    <w:rsid w:val="005B3A68"/>
    <w:rsid w:val="005D18B0"/>
    <w:rsid w:val="005F1218"/>
    <w:rsid w:val="0060602A"/>
    <w:rsid w:val="00644735"/>
    <w:rsid w:val="00646E9B"/>
    <w:rsid w:val="00661288"/>
    <w:rsid w:val="00662CE9"/>
    <w:rsid w:val="0066718B"/>
    <w:rsid w:val="00673F0F"/>
    <w:rsid w:val="0069208B"/>
    <w:rsid w:val="006A588E"/>
    <w:rsid w:val="006A7D64"/>
    <w:rsid w:val="006D04DD"/>
    <w:rsid w:val="006E019C"/>
    <w:rsid w:val="00713E78"/>
    <w:rsid w:val="007A3D21"/>
    <w:rsid w:val="007B3501"/>
    <w:rsid w:val="007B61FA"/>
    <w:rsid w:val="00810467"/>
    <w:rsid w:val="00861A30"/>
    <w:rsid w:val="0088093E"/>
    <w:rsid w:val="008D3D8D"/>
    <w:rsid w:val="008D543A"/>
    <w:rsid w:val="008F4421"/>
    <w:rsid w:val="008F50A1"/>
    <w:rsid w:val="008F66C3"/>
    <w:rsid w:val="00935420"/>
    <w:rsid w:val="00954928"/>
    <w:rsid w:val="0096701B"/>
    <w:rsid w:val="00981460"/>
    <w:rsid w:val="00984F3B"/>
    <w:rsid w:val="00991604"/>
    <w:rsid w:val="00991FCA"/>
    <w:rsid w:val="009E1606"/>
    <w:rsid w:val="00A0478F"/>
    <w:rsid w:val="00A12400"/>
    <w:rsid w:val="00A1764B"/>
    <w:rsid w:val="00A712BA"/>
    <w:rsid w:val="00AC41EB"/>
    <w:rsid w:val="00AC6CFD"/>
    <w:rsid w:val="00B112D0"/>
    <w:rsid w:val="00B13120"/>
    <w:rsid w:val="00B14D7A"/>
    <w:rsid w:val="00B43705"/>
    <w:rsid w:val="00B84508"/>
    <w:rsid w:val="00B90106"/>
    <w:rsid w:val="00BB6250"/>
    <w:rsid w:val="00C252DD"/>
    <w:rsid w:val="00C44FC7"/>
    <w:rsid w:val="00C76193"/>
    <w:rsid w:val="00CB3657"/>
    <w:rsid w:val="00CB4626"/>
    <w:rsid w:val="00CC167A"/>
    <w:rsid w:val="00D26807"/>
    <w:rsid w:val="00DA7020"/>
    <w:rsid w:val="00DC6C39"/>
    <w:rsid w:val="00DF5EB3"/>
    <w:rsid w:val="00E35A12"/>
    <w:rsid w:val="00E4474A"/>
    <w:rsid w:val="00E618FE"/>
    <w:rsid w:val="00E6256B"/>
    <w:rsid w:val="00E657B4"/>
    <w:rsid w:val="00E6597C"/>
    <w:rsid w:val="00F24862"/>
    <w:rsid w:val="00F54431"/>
    <w:rsid w:val="00F667A4"/>
    <w:rsid w:val="00FC5A3F"/>
    <w:rsid w:val="00FE2C7C"/>
    <w:rsid w:val="00FE6C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oNotEmbedSmartTags/>
  <w:decimalSymbol w:val="."/>
  <w:listSeparator w:val=";"/>
  <w14:docId w14:val="547F53CE"/>
  <w15:chartTrackingRefBased/>
  <w15:docId w15:val="{3F75FF6D-4D16-4564-92BD-67FE722B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4421"/>
  </w:style>
  <w:style w:type="paragraph" w:styleId="berschrift1">
    <w:name w:val="heading 1"/>
    <w:basedOn w:val="Standard"/>
    <w:next w:val="Standard"/>
    <w:link w:val="berschrift1Zchn"/>
    <w:uiPriority w:val="9"/>
    <w:qFormat/>
    <w:rsid w:val="00431C00"/>
    <w:pPr>
      <w:keepNext/>
      <w:keepLines/>
      <w:spacing w:before="240" w:after="0"/>
      <w:outlineLvl w:val="0"/>
    </w:pPr>
    <w:rPr>
      <w:rFonts w:ascii="Calibri Light" w:eastAsia="SimSun" w:hAnsi="Calibri Light" w:cs="Times New Roman"/>
      <w:color w:val="262626"/>
      <w:sz w:val="32"/>
      <w:szCs w:val="32"/>
    </w:rPr>
  </w:style>
  <w:style w:type="paragraph" w:styleId="berschrift2">
    <w:name w:val="heading 2"/>
    <w:basedOn w:val="Standard"/>
    <w:next w:val="Standard"/>
    <w:link w:val="berschrift2Zchn"/>
    <w:uiPriority w:val="9"/>
    <w:qFormat/>
    <w:rsid w:val="00431C00"/>
    <w:pPr>
      <w:keepNext/>
      <w:keepLines/>
      <w:spacing w:before="40" w:after="0"/>
      <w:outlineLvl w:val="1"/>
    </w:pPr>
    <w:rPr>
      <w:rFonts w:ascii="Calibri Light" w:eastAsia="SimSun" w:hAnsi="Calibri Light" w:cs="Times New Roman"/>
      <w:color w:val="262626"/>
      <w:sz w:val="28"/>
      <w:szCs w:val="28"/>
    </w:rPr>
  </w:style>
  <w:style w:type="paragraph" w:styleId="berschrift3">
    <w:name w:val="heading 3"/>
    <w:basedOn w:val="Standard"/>
    <w:next w:val="Standard"/>
    <w:link w:val="berschrift3Zchn"/>
    <w:uiPriority w:val="9"/>
    <w:semiHidden/>
    <w:unhideWhenUsed/>
    <w:qFormat/>
    <w:rsid w:val="00431C00"/>
    <w:pPr>
      <w:keepNext/>
      <w:keepLines/>
      <w:spacing w:before="40" w:after="0"/>
      <w:outlineLvl w:val="2"/>
    </w:pPr>
    <w:rPr>
      <w:rFonts w:ascii="Calibri Light" w:eastAsia="SimSun" w:hAnsi="Calibri Light" w:cs="Times New Roman"/>
      <w:color w:val="0D0D0D"/>
      <w:sz w:val="24"/>
      <w:szCs w:val="24"/>
    </w:rPr>
  </w:style>
  <w:style w:type="paragraph" w:styleId="berschrift4">
    <w:name w:val="heading 4"/>
    <w:basedOn w:val="Standard"/>
    <w:next w:val="Standard"/>
    <w:link w:val="berschrift4Zchn"/>
    <w:uiPriority w:val="9"/>
    <w:semiHidden/>
    <w:unhideWhenUsed/>
    <w:qFormat/>
    <w:rsid w:val="00431C00"/>
    <w:pPr>
      <w:keepNext/>
      <w:keepLines/>
      <w:spacing w:before="40" w:after="0"/>
      <w:outlineLvl w:val="3"/>
    </w:pPr>
    <w:rPr>
      <w:rFonts w:ascii="Calibri Light" w:eastAsia="SimSun" w:hAnsi="Calibri Light" w:cs="Times New Roman"/>
      <w:i/>
      <w:iCs/>
      <w:color w:val="404040"/>
    </w:rPr>
  </w:style>
  <w:style w:type="paragraph" w:styleId="berschrift5">
    <w:name w:val="heading 5"/>
    <w:basedOn w:val="Standard"/>
    <w:next w:val="Standard"/>
    <w:link w:val="berschrift5Zchn"/>
    <w:uiPriority w:val="9"/>
    <w:semiHidden/>
    <w:unhideWhenUsed/>
    <w:qFormat/>
    <w:rsid w:val="00431C00"/>
    <w:pPr>
      <w:keepNext/>
      <w:keepLines/>
      <w:spacing w:before="40" w:after="0"/>
      <w:outlineLvl w:val="4"/>
    </w:pPr>
    <w:rPr>
      <w:rFonts w:ascii="Calibri Light" w:eastAsia="SimSun" w:hAnsi="Calibri Light" w:cs="Times New Roman"/>
      <w:color w:val="404040"/>
    </w:rPr>
  </w:style>
  <w:style w:type="paragraph" w:styleId="berschrift6">
    <w:name w:val="heading 6"/>
    <w:basedOn w:val="Standard"/>
    <w:next w:val="Standard"/>
    <w:link w:val="berschrift6Zchn"/>
    <w:uiPriority w:val="9"/>
    <w:semiHidden/>
    <w:unhideWhenUsed/>
    <w:qFormat/>
    <w:rsid w:val="00431C00"/>
    <w:pPr>
      <w:keepNext/>
      <w:keepLines/>
      <w:spacing w:before="40" w:after="0"/>
      <w:outlineLvl w:val="5"/>
    </w:pPr>
    <w:rPr>
      <w:rFonts w:ascii="Calibri Light" w:eastAsia="SimSun" w:hAnsi="Calibri Light" w:cs="Times New Roman"/>
    </w:rPr>
  </w:style>
  <w:style w:type="paragraph" w:styleId="berschrift7">
    <w:name w:val="heading 7"/>
    <w:basedOn w:val="Standard"/>
    <w:next w:val="Standard"/>
    <w:link w:val="berschrift7Zchn"/>
    <w:uiPriority w:val="9"/>
    <w:semiHidden/>
    <w:unhideWhenUsed/>
    <w:qFormat/>
    <w:rsid w:val="00431C00"/>
    <w:pPr>
      <w:keepNext/>
      <w:keepLines/>
      <w:spacing w:before="40" w:after="0"/>
      <w:outlineLvl w:val="6"/>
    </w:pPr>
    <w:rPr>
      <w:rFonts w:ascii="Calibri Light" w:eastAsia="SimSun" w:hAnsi="Calibri Light" w:cs="Times New Roman"/>
      <w:i/>
      <w:iCs/>
    </w:rPr>
  </w:style>
  <w:style w:type="paragraph" w:styleId="berschrift8">
    <w:name w:val="heading 8"/>
    <w:basedOn w:val="Standard"/>
    <w:next w:val="Standard"/>
    <w:link w:val="berschrift8Zchn"/>
    <w:uiPriority w:val="9"/>
    <w:semiHidden/>
    <w:unhideWhenUsed/>
    <w:qFormat/>
    <w:rsid w:val="00431C00"/>
    <w:pPr>
      <w:keepNext/>
      <w:keepLines/>
      <w:spacing w:before="40" w:after="0"/>
      <w:outlineLvl w:val="7"/>
    </w:pPr>
    <w:rPr>
      <w:rFonts w:ascii="Calibri Light" w:eastAsia="SimSun" w:hAnsi="Calibri Light" w:cs="Times New Roman"/>
      <w:color w:val="262626"/>
      <w:sz w:val="21"/>
      <w:szCs w:val="21"/>
    </w:rPr>
  </w:style>
  <w:style w:type="paragraph" w:styleId="berschrift9">
    <w:name w:val="heading 9"/>
    <w:basedOn w:val="Standard"/>
    <w:next w:val="Standard"/>
    <w:link w:val="berschrift9Zchn"/>
    <w:uiPriority w:val="9"/>
    <w:semiHidden/>
    <w:unhideWhenUsed/>
    <w:qFormat/>
    <w:rsid w:val="00431C00"/>
    <w:pPr>
      <w:keepNext/>
      <w:keepLines/>
      <w:spacing w:before="40" w:after="0"/>
      <w:outlineLvl w:val="8"/>
    </w:pPr>
    <w:rPr>
      <w:rFonts w:ascii="Calibri Light" w:eastAsia="SimSun" w:hAnsi="Calibri Light" w:cs="Times New Roman"/>
      <w:i/>
      <w:iCs/>
      <w:color w:val="262626"/>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pPr>
      <w:suppressLineNumbers/>
      <w:tabs>
        <w:tab w:val="center" w:pos="4819"/>
        <w:tab w:val="right" w:pos="9638"/>
      </w:tabs>
    </w:pPr>
  </w:style>
  <w:style w:type="character" w:styleId="Hyperlink">
    <w:name w:val="Hyperlink"/>
    <w:rsid w:val="00DF5EB3"/>
    <w:rPr>
      <w:color w:val="000080"/>
      <w:u w:val="single"/>
    </w:rPr>
  </w:style>
  <w:style w:type="paragraph" w:styleId="Sprechblasentext">
    <w:name w:val="Balloon Text"/>
    <w:basedOn w:val="Standard"/>
    <w:link w:val="SprechblasentextZchn"/>
    <w:uiPriority w:val="99"/>
    <w:semiHidden/>
    <w:unhideWhenUsed/>
    <w:rsid w:val="0035747E"/>
    <w:rPr>
      <w:rFonts w:ascii="Tahoma" w:hAnsi="Tahoma" w:cs="Mangal"/>
      <w:sz w:val="16"/>
      <w:szCs w:val="14"/>
    </w:rPr>
  </w:style>
  <w:style w:type="character" w:customStyle="1" w:styleId="SprechblasentextZchn">
    <w:name w:val="Sprechblasentext Zchn"/>
    <w:link w:val="Sprechblasentext"/>
    <w:uiPriority w:val="99"/>
    <w:semiHidden/>
    <w:rsid w:val="0035747E"/>
    <w:rPr>
      <w:rFonts w:ascii="Tahoma" w:eastAsia="Arial Unicode MS" w:hAnsi="Tahoma" w:cs="Mangal"/>
      <w:kern w:val="1"/>
      <w:sz w:val="16"/>
      <w:szCs w:val="14"/>
      <w:lang w:eastAsia="hi-IN" w:bidi="hi-IN"/>
    </w:rPr>
  </w:style>
  <w:style w:type="character" w:customStyle="1" w:styleId="berschrift1Zchn">
    <w:name w:val="Überschrift 1 Zchn"/>
    <w:link w:val="berschrift1"/>
    <w:uiPriority w:val="9"/>
    <w:rsid w:val="00431C00"/>
    <w:rPr>
      <w:rFonts w:ascii="Calibri Light" w:eastAsia="SimSun" w:hAnsi="Calibri Light" w:cs="Times New Roman"/>
      <w:color w:val="262626"/>
      <w:sz w:val="32"/>
      <w:szCs w:val="32"/>
    </w:rPr>
  </w:style>
  <w:style w:type="character" w:customStyle="1" w:styleId="berschrift2Zchn">
    <w:name w:val="Überschrift 2 Zchn"/>
    <w:link w:val="berschrift2"/>
    <w:uiPriority w:val="9"/>
    <w:rsid w:val="008F4421"/>
    <w:rPr>
      <w:rFonts w:ascii="Calibri Light" w:eastAsia="SimSun" w:hAnsi="Calibri Light" w:cs="Times New Roman"/>
      <w:color w:val="262626"/>
      <w:sz w:val="28"/>
      <w:szCs w:val="28"/>
    </w:rPr>
  </w:style>
  <w:style w:type="character" w:customStyle="1" w:styleId="berschrift3Zchn">
    <w:name w:val="Überschrift 3 Zchn"/>
    <w:link w:val="berschrift3"/>
    <w:uiPriority w:val="9"/>
    <w:semiHidden/>
    <w:rsid w:val="00431C00"/>
    <w:rPr>
      <w:rFonts w:ascii="Calibri Light" w:eastAsia="SimSun" w:hAnsi="Calibri Light" w:cs="Times New Roman"/>
      <w:color w:val="0D0D0D"/>
      <w:sz w:val="24"/>
      <w:szCs w:val="24"/>
    </w:rPr>
  </w:style>
  <w:style w:type="character" w:customStyle="1" w:styleId="berschrift4Zchn">
    <w:name w:val="Überschrift 4 Zchn"/>
    <w:link w:val="berschrift4"/>
    <w:uiPriority w:val="9"/>
    <w:semiHidden/>
    <w:rsid w:val="00431C00"/>
    <w:rPr>
      <w:rFonts w:ascii="Calibri Light" w:eastAsia="SimSun" w:hAnsi="Calibri Light" w:cs="Times New Roman"/>
      <w:i/>
      <w:iCs/>
      <w:color w:val="404040"/>
    </w:rPr>
  </w:style>
  <w:style w:type="character" w:customStyle="1" w:styleId="berschrift5Zchn">
    <w:name w:val="Überschrift 5 Zchn"/>
    <w:link w:val="berschrift5"/>
    <w:uiPriority w:val="9"/>
    <w:semiHidden/>
    <w:rsid w:val="00431C00"/>
    <w:rPr>
      <w:rFonts w:ascii="Calibri Light" w:eastAsia="SimSun" w:hAnsi="Calibri Light" w:cs="Times New Roman"/>
      <w:color w:val="404040"/>
    </w:rPr>
  </w:style>
  <w:style w:type="character" w:customStyle="1" w:styleId="berschrift6Zchn">
    <w:name w:val="Überschrift 6 Zchn"/>
    <w:link w:val="berschrift6"/>
    <w:uiPriority w:val="9"/>
    <w:semiHidden/>
    <w:rsid w:val="00431C00"/>
    <w:rPr>
      <w:rFonts w:ascii="Calibri Light" w:eastAsia="SimSun" w:hAnsi="Calibri Light" w:cs="Times New Roman"/>
    </w:rPr>
  </w:style>
  <w:style w:type="character" w:customStyle="1" w:styleId="berschrift7Zchn">
    <w:name w:val="Überschrift 7 Zchn"/>
    <w:link w:val="berschrift7"/>
    <w:uiPriority w:val="9"/>
    <w:semiHidden/>
    <w:rsid w:val="00431C00"/>
    <w:rPr>
      <w:rFonts w:ascii="Calibri Light" w:eastAsia="SimSun" w:hAnsi="Calibri Light" w:cs="Times New Roman"/>
      <w:i/>
      <w:iCs/>
    </w:rPr>
  </w:style>
  <w:style w:type="character" w:customStyle="1" w:styleId="berschrift8Zchn">
    <w:name w:val="Überschrift 8 Zchn"/>
    <w:link w:val="berschrift8"/>
    <w:uiPriority w:val="9"/>
    <w:semiHidden/>
    <w:rsid w:val="00431C00"/>
    <w:rPr>
      <w:rFonts w:ascii="Calibri Light" w:eastAsia="SimSun" w:hAnsi="Calibri Light" w:cs="Times New Roman"/>
      <w:color w:val="262626"/>
      <w:sz w:val="21"/>
      <w:szCs w:val="21"/>
    </w:rPr>
  </w:style>
  <w:style w:type="character" w:customStyle="1" w:styleId="berschrift9Zchn">
    <w:name w:val="Überschrift 9 Zchn"/>
    <w:link w:val="berschrift9"/>
    <w:uiPriority w:val="9"/>
    <w:semiHidden/>
    <w:rsid w:val="00431C00"/>
    <w:rPr>
      <w:rFonts w:ascii="Calibri Light" w:eastAsia="SimSun" w:hAnsi="Calibri Light" w:cs="Times New Roman"/>
      <w:i/>
      <w:iCs/>
      <w:color w:val="262626"/>
      <w:sz w:val="21"/>
      <w:szCs w:val="21"/>
    </w:rPr>
  </w:style>
  <w:style w:type="paragraph" w:styleId="Beschriftung">
    <w:name w:val="caption"/>
    <w:basedOn w:val="Standard"/>
    <w:next w:val="Standard"/>
    <w:uiPriority w:val="35"/>
    <w:semiHidden/>
    <w:unhideWhenUsed/>
    <w:qFormat/>
    <w:rsid w:val="00431C00"/>
    <w:pPr>
      <w:spacing w:after="200" w:line="240" w:lineRule="auto"/>
    </w:pPr>
    <w:rPr>
      <w:i/>
      <w:iCs/>
      <w:color w:val="44546A"/>
      <w:sz w:val="18"/>
      <w:szCs w:val="18"/>
    </w:rPr>
  </w:style>
  <w:style w:type="paragraph" w:styleId="Titel">
    <w:name w:val="Title"/>
    <w:basedOn w:val="Standard"/>
    <w:next w:val="Standard"/>
    <w:link w:val="TitelZchn"/>
    <w:uiPriority w:val="10"/>
    <w:qFormat/>
    <w:rsid w:val="00431C00"/>
    <w:pPr>
      <w:spacing w:after="0" w:line="240" w:lineRule="auto"/>
      <w:contextualSpacing/>
    </w:pPr>
    <w:rPr>
      <w:rFonts w:ascii="Calibri Light" w:eastAsia="SimSun" w:hAnsi="Calibri Light" w:cs="Times New Roman"/>
      <w:spacing w:val="-10"/>
      <w:sz w:val="56"/>
      <w:szCs w:val="56"/>
    </w:rPr>
  </w:style>
  <w:style w:type="character" w:customStyle="1" w:styleId="TitelZchn">
    <w:name w:val="Titel Zchn"/>
    <w:link w:val="Titel"/>
    <w:uiPriority w:val="10"/>
    <w:rsid w:val="00431C00"/>
    <w:rPr>
      <w:rFonts w:ascii="Calibri Light" w:eastAsia="SimSun" w:hAnsi="Calibri Light" w:cs="Times New Roman"/>
      <w:spacing w:val="-10"/>
      <w:sz w:val="56"/>
      <w:szCs w:val="56"/>
    </w:rPr>
  </w:style>
  <w:style w:type="paragraph" w:styleId="Untertitel">
    <w:name w:val="Subtitle"/>
    <w:basedOn w:val="Standard"/>
    <w:next w:val="Standard"/>
    <w:link w:val="UntertitelZchn"/>
    <w:uiPriority w:val="11"/>
    <w:qFormat/>
    <w:rsid w:val="00431C00"/>
    <w:pPr>
      <w:numPr>
        <w:ilvl w:val="1"/>
      </w:numPr>
    </w:pPr>
    <w:rPr>
      <w:color w:val="5A5A5A"/>
      <w:spacing w:val="15"/>
    </w:rPr>
  </w:style>
  <w:style w:type="character" w:customStyle="1" w:styleId="UntertitelZchn">
    <w:name w:val="Untertitel Zchn"/>
    <w:link w:val="Untertitel"/>
    <w:uiPriority w:val="11"/>
    <w:rsid w:val="00431C00"/>
    <w:rPr>
      <w:color w:val="5A5A5A"/>
      <w:spacing w:val="15"/>
    </w:rPr>
  </w:style>
  <w:style w:type="character" w:styleId="Fett">
    <w:name w:val="Strong"/>
    <w:uiPriority w:val="22"/>
    <w:qFormat/>
    <w:rsid w:val="00431C00"/>
    <w:rPr>
      <w:b/>
      <w:bCs/>
      <w:color w:val="auto"/>
    </w:rPr>
  </w:style>
  <w:style w:type="character" w:styleId="Hervorhebung">
    <w:name w:val="Emphasis"/>
    <w:uiPriority w:val="20"/>
    <w:qFormat/>
    <w:rsid w:val="00431C00"/>
    <w:rPr>
      <w:i/>
      <w:iCs/>
      <w:color w:val="auto"/>
    </w:rPr>
  </w:style>
  <w:style w:type="paragraph" w:styleId="KeinLeerraum">
    <w:name w:val="No Spacing"/>
    <w:uiPriority w:val="1"/>
    <w:qFormat/>
    <w:rsid w:val="00431C00"/>
    <w:pPr>
      <w:spacing w:after="0" w:line="240" w:lineRule="auto"/>
    </w:pPr>
  </w:style>
  <w:style w:type="paragraph" w:styleId="Zitat">
    <w:name w:val="Quote"/>
    <w:basedOn w:val="Standard"/>
    <w:next w:val="Standard"/>
    <w:link w:val="ZitatZchn"/>
    <w:uiPriority w:val="29"/>
    <w:qFormat/>
    <w:rsid w:val="00431C00"/>
    <w:pPr>
      <w:spacing w:before="200"/>
      <w:ind w:left="864" w:right="864"/>
    </w:pPr>
    <w:rPr>
      <w:i/>
      <w:iCs/>
      <w:color w:val="404040"/>
    </w:rPr>
  </w:style>
  <w:style w:type="character" w:customStyle="1" w:styleId="ZitatZchn">
    <w:name w:val="Zitat Zchn"/>
    <w:link w:val="Zitat"/>
    <w:uiPriority w:val="29"/>
    <w:rsid w:val="00431C00"/>
    <w:rPr>
      <w:i/>
      <w:iCs/>
      <w:color w:val="404040"/>
    </w:rPr>
  </w:style>
  <w:style w:type="paragraph" w:styleId="IntensivesZitat">
    <w:name w:val="Intense Quote"/>
    <w:basedOn w:val="Standard"/>
    <w:next w:val="Standard"/>
    <w:link w:val="IntensivesZitatZchn"/>
    <w:uiPriority w:val="30"/>
    <w:qFormat/>
    <w:rsid w:val="00431C00"/>
    <w:pPr>
      <w:pBdr>
        <w:top w:val="single" w:sz="4" w:space="10" w:color="404040"/>
        <w:bottom w:val="single" w:sz="4" w:space="10" w:color="404040"/>
      </w:pBdr>
      <w:spacing w:before="360" w:after="360"/>
      <w:ind w:left="864" w:right="864"/>
      <w:jc w:val="center"/>
    </w:pPr>
    <w:rPr>
      <w:i/>
      <w:iCs/>
      <w:color w:val="404040"/>
    </w:rPr>
  </w:style>
  <w:style w:type="character" w:customStyle="1" w:styleId="IntensivesZitatZchn">
    <w:name w:val="Intensives Zitat Zchn"/>
    <w:link w:val="IntensivesZitat"/>
    <w:uiPriority w:val="30"/>
    <w:rsid w:val="00431C00"/>
    <w:rPr>
      <w:i/>
      <w:iCs/>
      <w:color w:val="404040"/>
    </w:rPr>
  </w:style>
  <w:style w:type="character" w:styleId="SchwacheHervorhebung">
    <w:name w:val="Subtle Emphasis"/>
    <w:uiPriority w:val="19"/>
    <w:qFormat/>
    <w:rsid w:val="00431C00"/>
    <w:rPr>
      <w:i/>
      <w:iCs/>
      <w:color w:val="404040"/>
    </w:rPr>
  </w:style>
  <w:style w:type="character" w:styleId="IntensiveHervorhebung">
    <w:name w:val="Intense Emphasis"/>
    <w:uiPriority w:val="21"/>
    <w:qFormat/>
    <w:rsid w:val="00431C00"/>
    <w:rPr>
      <w:b/>
      <w:bCs/>
      <w:i/>
      <w:iCs/>
      <w:color w:val="auto"/>
    </w:rPr>
  </w:style>
  <w:style w:type="character" w:styleId="SchwacherVerweis">
    <w:name w:val="Subtle Reference"/>
    <w:uiPriority w:val="31"/>
    <w:qFormat/>
    <w:rsid w:val="00431C00"/>
    <w:rPr>
      <w:smallCaps/>
      <w:color w:val="404040"/>
    </w:rPr>
  </w:style>
  <w:style w:type="character" w:styleId="IntensiverVerweis">
    <w:name w:val="Intense Reference"/>
    <w:uiPriority w:val="32"/>
    <w:qFormat/>
    <w:rsid w:val="00431C00"/>
    <w:rPr>
      <w:b/>
      <w:bCs/>
      <w:smallCaps/>
      <w:color w:val="404040"/>
      <w:spacing w:val="5"/>
    </w:rPr>
  </w:style>
  <w:style w:type="character" w:styleId="Buchtitel">
    <w:name w:val="Book Title"/>
    <w:uiPriority w:val="33"/>
    <w:qFormat/>
    <w:rsid w:val="00431C00"/>
    <w:rPr>
      <w:b/>
      <w:bCs/>
      <w:i/>
      <w:iCs/>
      <w:spacing w:val="5"/>
    </w:rPr>
  </w:style>
  <w:style w:type="paragraph" w:styleId="Inhaltsverzeichnisberschrift">
    <w:name w:val="TOC Heading"/>
    <w:basedOn w:val="berschrift1"/>
    <w:next w:val="Standard"/>
    <w:uiPriority w:val="39"/>
    <w:semiHidden/>
    <w:unhideWhenUsed/>
    <w:qFormat/>
    <w:rsid w:val="00431C00"/>
    <w:pPr>
      <w:outlineLvl w:val="9"/>
    </w:pPr>
  </w:style>
  <w:style w:type="paragraph" w:styleId="Fuzeile">
    <w:name w:val="footer"/>
    <w:basedOn w:val="Standard"/>
    <w:link w:val="FuzeileZchn"/>
    <w:uiPriority w:val="99"/>
    <w:unhideWhenUsed/>
    <w:rsid w:val="00431C00"/>
    <w:pPr>
      <w:tabs>
        <w:tab w:val="center" w:pos="4536"/>
        <w:tab w:val="right" w:pos="9072"/>
      </w:tabs>
    </w:pPr>
  </w:style>
  <w:style w:type="character" w:customStyle="1" w:styleId="FuzeileZchn">
    <w:name w:val="Fußzeile Zchn"/>
    <w:basedOn w:val="Absatz-Standardschriftart"/>
    <w:link w:val="Fuzeile"/>
    <w:uiPriority w:val="99"/>
    <w:rsid w:val="00431C00"/>
  </w:style>
  <w:style w:type="table" w:styleId="Tabellenraster">
    <w:name w:val="Table Grid"/>
    <w:basedOn w:val="NormaleTabelle"/>
    <w:uiPriority w:val="59"/>
    <w:rsid w:val="00443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6718B"/>
    <w:rPr>
      <w:color w:val="808080"/>
    </w:rPr>
  </w:style>
  <w:style w:type="character" w:styleId="Kommentarzeichen">
    <w:name w:val="annotation reference"/>
    <w:basedOn w:val="Absatz-Standardschriftart"/>
    <w:uiPriority w:val="99"/>
    <w:semiHidden/>
    <w:unhideWhenUsed/>
    <w:rsid w:val="00B13120"/>
    <w:rPr>
      <w:sz w:val="16"/>
      <w:szCs w:val="16"/>
    </w:rPr>
  </w:style>
  <w:style w:type="paragraph" w:styleId="Kommentartext">
    <w:name w:val="annotation text"/>
    <w:basedOn w:val="Standard"/>
    <w:link w:val="KommentartextZchn"/>
    <w:uiPriority w:val="99"/>
    <w:semiHidden/>
    <w:unhideWhenUsed/>
    <w:rsid w:val="00B1312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13120"/>
    <w:rPr>
      <w:sz w:val="20"/>
      <w:szCs w:val="20"/>
    </w:rPr>
  </w:style>
  <w:style w:type="paragraph" w:styleId="Kommentarthema">
    <w:name w:val="annotation subject"/>
    <w:basedOn w:val="Kommentartext"/>
    <w:next w:val="Kommentartext"/>
    <w:link w:val="KommentarthemaZchn"/>
    <w:uiPriority w:val="99"/>
    <w:semiHidden/>
    <w:unhideWhenUsed/>
    <w:rsid w:val="00B13120"/>
    <w:rPr>
      <w:b/>
      <w:bCs/>
    </w:rPr>
  </w:style>
  <w:style w:type="character" w:customStyle="1" w:styleId="KommentarthemaZchn">
    <w:name w:val="Kommentarthema Zchn"/>
    <w:basedOn w:val="KommentartextZchn"/>
    <w:link w:val="Kommentarthema"/>
    <w:uiPriority w:val="99"/>
    <w:semiHidden/>
    <w:rsid w:val="00B13120"/>
    <w:rPr>
      <w:b/>
      <w:bCs/>
      <w:sz w:val="20"/>
      <w:szCs w:val="20"/>
    </w:rPr>
  </w:style>
  <w:style w:type="character" w:styleId="BesuchterLink">
    <w:name w:val="FollowedHyperlink"/>
    <w:basedOn w:val="Absatz-Standardschriftart"/>
    <w:uiPriority w:val="99"/>
    <w:semiHidden/>
    <w:unhideWhenUsed/>
    <w:rsid w:val="007B61FA"/>
    <w:rPr>
      <w:color w:val="954F72" w:themeColor="followedHyperlink"/>
      <w:u w:val="single"/>
    </w:rPr>
  </w:style>
  <w:style w:type="paragraph" w:styleId="Listenabsatz">
    <w:name w:val="List Paragraph"/>
    <w:basedOn w:val="Standard"/>
    <w:uiPriority w:val="34"/>
    <w:qFormat/>
    <w:rsid w:val="008F4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www.experimente.axel-schunk.de/edm1198.htm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1841</Words>
  <Characters>11599</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Kantonsschule Zug</Company>
  <LinksUpToDate>false</LinksUpToDate>
  <CharactersWithSpaces>13414</CharactersWithSpaces>
  <SharedDoc>false</SharedDoc>
  <HLinks>
    <vt:vector size="6" baseType="variant">
      <vt:variant>
        <vt:i4>7274549</vt:i4>
      </vt:variant>
      <vt:variant>
        <vt:i4>0</vt:i4>
      </vt:variant>
      <vt:variant>
        <vt:i4>0</vt:i4>
      </vt:variant>
      <vt:variant>
        <vt:i4>5</vt:i4>
      </vt:variant>
      <vt:variant>
        <vt:lpwstr>http://www.experimente.axel-schunk.de/edm1198.html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 Leisinger</dc:creator>
  <cp:keywords/>
  <cp:lastModifiedBy>Urs Leisinger</cp:lastModifiedBy>
  <cp:revision>27</cp:revision>
  <cp:lastPrinted>2023-06-28T10:48:00Z</cp:lastPrinted>
  <dcterms:created xsi:type="dcterms:W3CDTF">2016-06-01T13:36:00Z</dcterms:created>
  <dcterms:modified xsi:type="dcterms:W3CDTF">2026-04-19T12:11:00Z</dcterms:modified>
</cp:coreProperties>
</file>